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356" w:rsidRPr="00942D12" w:rsidRDefault="000D5356">
      <w:pPr>
        <w:keepNext/>
        <w:keepLines/>
        <w:pBdr>
          <w:top w:val="nil"/>
          <w:left w:val="nil"/>
          <w:bottom w:val="nil"/>
          <w:right w:val="nil"/>
          <w:between w:val="nil"/>
        </w:pBdr>
        <w:spacing w:before="120" w:after="120"/>
        <w:jc w:val="center"/>
        <w:rPr>
          <w:rFonts w:ascii="Lora" w:eastAsia="Lora" w:hAnsi="Lora" w:cs="Lora"/>
        </w:rPr>
      </w:pPr>
      <w:bookmarkStart w:id="0" w:name="_heading=h.lqi876p2vius" w:colFirst="0" w:colLast="0"/>
      <w:bookmarkEnd w:id="0"/>
    </w:p>
    <w:p w:rsidR="000D5356" w:rsidRPr="00942D12" w:rsidRDefault="00A92ED0">
      <w:pPr>
        <w:keepNext/>
        <w:keepLines/>
        <w:pBdr>
          <w:top w:val="nil"/>
          <w:left w:val="nil"/>
          <w:bottom w:val="nil"/>
          <w:right w:val="nil"/>
          <w:between w:val="nil"/>
        </w:pBdr>
        <w:spacing w:before="120" w:after="120"/>
        <w:jc w:val="center"/>
        <w:rPr>
          <w:rFonts w:ascii="Lora" w:eastAsia="Lora" w:hAnsi="Lora" w:cs="Lora"/>
          <w:color w:val="000000"/>
        </w:rPr>
        <w:bidi w:val="0"/>
      </w:pPr>
      <w:bookmarkStart w:id="1" w:name="_heading=h.3hpblsnsupf7" w:colFirst="0" w:colLast="0"/>
      <w:bookmarkEnd w:id="1"/>
      <w:r>
        <w:rPr>
          <w:rFonts w:ascii="Lora" w:cs="Lora" w:eastAsia="Lora" w:hAnsi="Lora"/>
          <w:color w:val="000000"/>
          <w:lang w:val="es"/>
          <w:b w:val="0"/>
          <w:bCs w:val="0"/>
          <w:i w:val="0"/>
          <w:iCs w:val="0"/>
          <w:u w:val="none"/>
          <w:vertAlign w:val="baseline"/>
          <w:rtl w:val="0"/>
        </w:rPr>
        <w:t>REGLAMENTO</w:t>
      </w:r>
    </w:p>
    <w:p w:rsidR="000D5356" w:rsidRPr="00942D12" w:rsidRDefault="00A92ED0">
      <w:pPr>
        <w:jc w:val="center"/>
        <w:rPr>
          <w:rFonts w:ascii="Lora" w:eastAsia="Lora" w:hAnsi="Lora" w:cs="Lora"/>
        </w:rPr>
        <w:bidi w:val="0"/>
      </w:pPr>
      <w:r>
        <w:rPr>
          <w:rFonts w:ascii="Lora" w:cs="Lora" w:eastAsia="Lora" w:hAnsi="Lora"/>
          <w:lang w:val="es"/>
          <w:b w:val="0"/>
          <w:bCs w:val="0"/>
          <w:i w:val="0"/>
          <w:iCs w:val="0"/>
          <w:u w:val="none"/>
          <w:vertAlign w:val="baseline"/>
          <w:rtl w:val="0"/>
        </w:rPr>
        <w:t>DE LA ASAMBLEA CIUDADANA</w:t>
      </w:r>
    </w:p>
    <w:p w:rsidR="000D5356" w:rsidRPr="00942D12" w:rsidRDefault="000D5356">
      <w:pPr>
        <w:jc w:val="center"/>
        <w:rPr/>
      </w:pPr>
    </w:p>
    <w:p w:rsidR="000D5356" w:rsidRPr="00942D12" w:rsidRDefault="000D5356">
      <w:pPr>
        <w:jc w:val="center"/>
        <w:rPr/>
      </w:pPr>
    </w:p>
    <w:p w:rsidR="000D5356" w:rsidRPr="00942D12" w:rsidRDefault="000D5356">
      <w:pPr>
        <w:rPr/>
      </w:pPr>
    </w:p>
    <w:p w:rsidR="000D5356" w:rsidRPr="00942D12" w:rsidRDefault="00A92ED0">
      <w:pPr>
        <w:pStyle w:val="Nagwek2"/>
        <w:spacing w:before="120" w:after="120"/>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I. Disposiciones generales</w:t>
      </w: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1 Asamblea ciudadana</w:t>
      </w:r>
    </w:p>
    <w:p w:rsidR="000D5356" w:rsidRPr="00942D12" w:rsidRDefault="00A92ED0" w:rsidP="00370F4F">
      <w:pPr>
        <w:numPr>
          <w:ilvl w:val="0"/>
          <w:numId w:val="25"/>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El presente reglamento interno establece las normas y procedimientos para la organización de una asamblea ciudadana. </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942D12" w:rsidP="00370F4F">
      <w:pPr>
        <w:numPr>
          <w:ilvl w:val="0"/>
          <w:numId w:val="25"/>
        </w:numP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En este caso, se entiende la asamblea ciudadana como un proceso de consulta pública con un grupo de ciudadanos polacos seleccionados al azar, cuya composición tiene en cuenta criterios demográficos concretos, en las mismas proporciones en que aparecen en el conjunto de la sociedad.  </w:t>
      </w:r>
    </w:p>
    <w:p w:rsidR="000D5356" w:rsidRPr="00942D12" w:rsidRDefault="00A92ED0" w:rsidP="00370F4F">
      <w:pPr>
        <w:numPr>
          <w:ilvl w:val="0"/>
          <w:numId w:val="25"/>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El objetivo de la asamblea ciudadana es desarrollar soluciones sobre un tema que se haya sometido a su consideración.</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p>
    <w:p w:rsidR="000D5356" w:rsidRPr="00942D12" w:rsidRDefault="000D5356" w:rsidP="00942D12">
      <w:pP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2 Normas y principios para la organización de la asamblea ciudadana</w:t>
      </w:r>
    </w:p>
    <w:p w:rsidR="000D5356" w:rsidRDefault="00A92ED0" w:rsidP="00370F4F">
      <w:pPr>
        <w:numPr>
          <w:ilvl w:val="0"/>
          <w:numId w:val="27"/>
        </w:numPr>
        <w:spacing w:before="120" w:after="120"/>
        <w:ind w:left="567" w:hanging="425"/>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La asamblea ciudadana se organiza de acuerdo con las siguientes normas:</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Una tarea claramente definida: se organiza un grupo de ciudadanos para elaborar recomendaciones sobre un tema concreto. Se le presenta un problema que debe resolver.</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Selección aleatoria de los miembros de la asamblea: todas las personas que forman parte de la asamblea ciudadana se eligen mediante sorteo. El sorteo se desarrolla en tres etapas: la primera de ellas es el sorteo de las personas que recibirán una invitación para participar en la asamblea, la segunda es el sorteo de la composición de la asamblea a través de medios electrónicos, teniendo en cuenta criterios demográficos, y la tercera es la elección de la asamblea final, entre las personas seleccionadas electrónicamente, mediante la realización de un sorteo físico.</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Inclusividad: cualquier persona que reúna los requisitos puede recibir una invitación para participar en una asamblea ciudadana. Se garantiza la igualdad de oportunidades para recibir una invitación, a menos que se superpongan otras prioridades. </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Inclusión de criterios demográficos en la composición de la asamblea: para garantizar la representatividad de la asamblea ciudadana deben incluirse en su composición criterios demográficos concretos, en las mismas proporciones en que aparecen en el conjunto de la sociedad. </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Accesibilidad: el programa de la asamblea ciudadana debe elaborarse de forma que garantice la mayor accesibilidad posible para todos aquellos que deseen participar. Deben tomarse medidas para garantizar que las personas con discapacidad puedan asistir a la asamblea. En caso necesario, se ofrece servicio de guardería. El material educativo está disponible en distintos formatos, y debe pedirse a los expertos y a las distintas partes que preparen sus presentaciones en lenguaje accesible. Se proporciona una dieta a los miembros de la asamblea.</w:t>
      </w:r>
      <w:r>
        <w:rPr>
          <w:rStyle w:val="Odwoanieprzypisudolnego"/>
          <w:rFonts w:ascii="Lora" w:cs="Lora" w:eastAsia="Lora" w:hAnsi="Lora"/>
          <w:color w:val="000000"/>
          <w:lang w:val="es"/>
          <w:b w:val="0"/>
          <w:bCs w:val="0"/>
          <w:i w:val="0"/>
          <w:iCs w:val="0"/>
          <w:u w:val="none"/>
          <w:vertAlign w:val="superscript"/>
          <w:rtl w:val="0"/>
        </w:rPr>
      </w:r>
      <w:r>
        <w:rPr>
          <w:rFonts w:ascii="Lora" w:cs="Lora" w:eastAsia="Lora" w:hAnsi="Lora"/>
          <w:color w:val="000000"/>
          <w:lang w:val="es"/>
          <w:b w:val="0"/>
          <w:bCs w:val="0"/>
          <w:i w:val="0"/>
          <w:iCs w:val="0"/>
          <w:u w:val="none"/>
          <w:vertAlign w:val="baseline"/>
          <w:rtl w:val="0"/>
        </w:rPr>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 Reglas de juego claras: todas las reglas, normas y procedimientos relacionados con la organización de la asamblea ciudadana están claramente establecidos y a disposición del público. </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Independencia del equipo de coordinación: las decisiones sobre cómo organizar la asamblea ciudadana, dentro del marco establecido en el reglamento interno de la asamblea, las toma el equipo de coordinación. </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Imparcialidad del equipo de coordinación: los miembros del equipo de coordinación deben mantener su neutralidad respecto a las soluciones propuestas, dentro de la función que desempeñan. No toman partido por ninguna de las partes. El equipo de coordinación no debe incluir a personas que estén activamente implicadas en el tema de la asamblea, como políticos o miembros de ONGs.</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Control independiente: existirán una serie de equipos de control que supervisan la conducta de la asamblea en cuanto al cumplimiento de las reglas, normas y procedimientos. Dichos equipos son independientes del equipo de coordinación. </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Formación inicial de los miembros de la asamblea: las reuniones de la asamblea comienzan con la preparación de los miembros para desempeñar su papel. Esto puede hacerse en forma de talleres.</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Parte formativa: proporciona a los miembros de la asamblea la oportunidad de profundizar en el tema de la asamblea y en sus posibles soluciones. La parte educativa incluye discursos de expertos y de las distintas partes. También es posible la comparecencia de testigos. El material educativo puede facilitarse por escrito, en audio o en vídeo. </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Facilitación cualificada: las reuniones de la asamblea están dirigidas por personas capaces de crear una atmósfera que fomente las relaciones amistosas de grupo, así como el uso de la sabiduría individual y colectiva.</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Libertad de expresión: todas las personas que participan en la asamblea ciudadana son libres de expresar sus puntos de vista y opiniones, siempre que lo hagan respetando a los demás.</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Diversidad de posturas en la sección de educación: la sección de educación debe recoger la mayor variedad posible de opiniones y propuestas de solución al tema de la asamblea. En caso de falta de tiempo, es posible combinar las posiciones de distintos grupos o individuos si fuesen similares.</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Apertura: todos los miembros de la comunidad que no hayan sido elegidos para formar parte de la asamblea pueden aportar sus opiniones, sugerencias o comentarios a los miembros de la asamblea.</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Oportunidad de participar para todas las partes: cualquier organización, grupo informal o institución que se ocupe del tema de la asamblea tiene la oportunidad de presentar su posición a la asamblea. El equipo de coordinación identifica e invita a las partes a participar, aunque no las elige.</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Posibilidad de que los miembros de la asamblea elijan sus propios expertos: aunque el programa básico de la asamblea lo establece el equipo de coordinación, los miembros de la asamblea poseen la posibilidad de decidir invitar a intervenir a otros expertos, testigos o representantes de las partes.</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Deliberación: el programa de la asamblea incluye la oportunidad de que los miembros de la asamblea compartan sus reflexiones y pensamientos, tanto en la asamblea completa como en grupos más reducidos.</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Fase de consulta: las propuestas de recomendación se someten a una votación inicial y se distribuyen a expertos y partes interesadas para recabar sus comentarios y sugerencias de cambio. Además, las propuestas de recomendación se hacen públicas para que todos los ciudadanos interesados puedan comentarlas enviando sus observaciones o propuestas de modificación.</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Tiempo suficiente para tomar una decisión: el programa de la asamblea debe estructurarse de forma que los miembros de la asamblea disponen de tiempo suficiente para formar su postura sobre un tema determinado. </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Análisis emocional: el programa de la asamblea incorpora el análisis emocional como una forma de evaluar las soluciones propuestas.</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Método preciso de toma de decisiones: las recomendaciones de la asamblea se adoptan de forma que definan con precisión la posición de los miembros de la asamblea. El método de toma de decisiones también favorece una expresión sincera de la propia posición ante el tema.</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Impacto claramente definido: desde el principio del proceso debe quedar claro qué ocurrirá con las recomendaciones elaboradas por la asamblea.</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Transparencia: la asamblea se lleva a cabo de forma transparente. Las intervenciones de la parte educativa se retransmiten en directo y se graban, todo el material educativo entregado a los miembros de la asamblea se publica online y también se retransmite el sorteo final de los miembros de la asamblea. El reglamento interno está a disposición del público y en él se explica cómo debe desarrollarse la asamblea. Al final de la asamblea, el equipo de coordinación elabora un informe sobre el mismo.</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 Campaña de información: se informa a los ciudadanos sobre el hecho de que va a ponerse en marcha una asamblea ciudadana, de su tema y la forma en que pueden participar.</w:t>
      </w:r>
    </w:p>
    <w:p w:rsidR="00EA3E78" w:rsidRPr="00EA3E78" w:rsidRDefault="00EA3E78" w:rsidP="00370F4F">
      <w:pPr>
        <w:numPr>
          <w:ilvl w:val="0"/>
          <w:numId w:val="42"/>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Positividad: la asamblea ciudadana debe diseñarse de forma que todos los participantes puedan disfrutar de una experiencia positiva.</w:t>
      </w:r>
    </w:p>
    <w:p w:rsidR="00586897" w:rsidRPr="00942D12" w:rsidRDefault="00586897" w:rsidP="00370F4F">
      <w:pPr>
        <w:numPr>
          <w:ilvl w:val="0"/>
          <w:numId w:val="2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 organización y el diseño de la asamblea ciudadana se basan en los siguientes principios generales:</w:t>
      </w:r>
    </w:p>
    <w:p w:rsidR="00586897" w:rsidRPr="00942D12" w:rsidRDefault="00586897" w:rsidP="00370F4F">
      <w:pPr>
        <w:numPr>
          <w:ilvl w:val="0"/>
          <w:numId w:val="11"/>
        </w:numPr>
        <w:spacing w:before="120"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democracia es para todos;</w:t>
      </w:r>
    </w:p>
    <w:p w:rsidR="00586897" w:rsidRPr="00942D12" w:rsidRDefault="00586897"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La conducta de la asamblea ciudadana es creíble y justa;</w:t>
      </w:r>
    </w:p>
    <w:p w:rsidR="00586897" w:rsidRPr="00942D12" w:rsidRDefault="00586897"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En una democracia, la sociedad es soberana;</w:t>
      </w:r>
    </w:p>
    <w:p w:rsidR="00586897" w:rsidRPr="00942D12" w:rsidRDefault="00586897"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propósito de la democracia es contribuir a una buena calidad de vida;</w:t>
      </w:r>
    </w:p>
    <w:p w:rsidR="00586897" w:rsidRDefault="00586897"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El objetivo de la asamblea ciudadana es tomar decisiones de alta calidad y con conocimiento de causa;</w:t>
      </w:r>
    </w:p>
    <w:p w:rsidR="00D01B45" w:rsidRPr="00942D12" w:rsidRDefault="00D01B45"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Estar en sintonía con uno mismo es el punto de partida a la hora de tomar decisiones;</w:t>
      </w:r>
    </w:p>
    <w:p w:rsidR="00586897" w:rsidRDefault="00586897"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Cada persona es valiosa por su dignidad intrínseca;</w:t>
      </w:r>
    </w:p>
    <w:p w:rsidR="00586897" w:rsidRDefault="00586897"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medida del éxito es la sensación de alegría;</w:t>
      </w:r>
    </w:p>
    <w:p w:rsidR="00586897" w:rsidRDefault="00586897" w:rsidP="00370F4F">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Todas las personas tienen libre albedrío;</w:t>
      </w:r>
    </w:p>
    <w:p w:rsidR="00677879" w:rsidRPr="00677879" w:rsidRDefault="00586897" w:rsidP="00677879">
      <w:pPr>
        <w:numPr>
          <w:ilvl w:val="0"/>
          <w:numId w:val="1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Cada cual mira el mundo desde su propia perspectiva.</w:t>
      </w:r>
    </w:p>
    <w:p w:rsidR="00586897" w:rsidRDefault="00E54E10" w:rsidP="00370F4F">
      <w:pPr>
        <w:numPr>
          <w:ilvl w:val="0"/>
          <w:numId w:val="27"/>
        </w:numP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Las recomendaciones para los participantes en la asamblea ciudadana sobre cómo realizar las entrevistas deben tener en cuenta los siguientes principios:</w:t>
      </w:r>
    </w:p>
    <w:p w:rsidR="00125D81" w:rsidRPr="00942D12" w:rsidRDefault="00125D81" w:rsidP="00370F4F">
      <w:pPr>
        <w:numPr>
          <w:ilvl w:val="0"/>
          <w:numId w:val="41"/>
        </w:numPr>
        <w:spacing w:before="120" w:line="360" w:lineRule="auto"/>
        <w:jc w:val="both"/>
        <w:rPr>
          <w:rFonts w:ascii="Lora" w:eastAsia="Lora" w:hAnsi="Lora" w:cs="Lora"/>
        </w:rPr>
        <w:bidi w:val="0"/>
      </w:pPr>
      <w:r>
        <w:rPr>
          <w:rFonts w:ascii="Lora" w:cs="Lora" w:eastAsia="Lora" w:hAnsi="Lora"/>
          <w:lang w:val="es"/>
          <w:b w:val="0"/>
          <w:bCs w:val="0"/>
          <w:i w:val="0"/>
          <w:iCs w:val="0"/>
          <w:u w:val="none"/>
          <w:vertAlign w:val="baseline"/>
          <w:rtl w:val="0"/>
        </w:rPr>
        <w:t xml:space="preserve">Nos respetamos mutuamente;</w:t>
      </w:r>
    </w:p>
    <w:p w:rsidR="00125D81" w:rsidRDefault="00125D81" w:rsidP="00370F4F">
      <w:pPr>
        <w:numPr>
          <w:ilvl w:val="0"/>
          <w:numId w:val="4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Estamos abiertos a distintas perspectivas y puntos de vista,</w:t>
      </w:r>
    </w:p>
    <w:p w:rsidR="00125D81" w:rsidRPr="00942D12" w:rsidRDefault="00125D81" w:rsidP="00370F4F">
      <w:pPr>
        <w:numPr>
          <w:ilvl w:val="0"/>
          <w:numId w:val="41"/>
        </w:numPr>
        <w:spacing w:line="360" w:lineRule="auto"/>
        <w:ind w:left="1133" w:hanging="425"/>
        <w:jc w:val="both"/>
        <w:rPr>
          <w:rFonts w:ascii="Lora" w:eastAsia="Lora" w:hAnsi="Lora" w:cs="Lora"/>
        </w:rPr>
        <w:bidi w:val="0"/>
      </w:pPr>
      <w:r>
        <w:rPr>
          <w:rFonts w:ascii="Lora" w:cs="Lora" w:eastAsia="Lora" w:hAnsi="Lora"/>
          <w:lang w:val="es"/>
          <w:b w:val="0"/>
          <w:bCs w:val="0"/>
          <w:i w:val="0"/>
          <w:iCs w:val="0"/>
          <w:u w:val="none"/>
          <w:vertAlign w:val="baseline"/>
          <w:rtl w:val="0"/>
        </w:rPr>
        <w:t xml:space="preserve">Escuchamos con apertura y curiosidad.</w:t>
      </w:r>
    </w:p>
    <w:p w:rsidR="000D5356" w:rsidRPr="00942D12" w:rsidRDefault="000D5356">
      <w:pPr>
        <w:spacing w:before="120" w:after="120"/>
        <w:jc w:val="both"/>
        <w:rPr>
          <w:rFonts w:ascii="Lora" w:eastAsia="Lora" w:hAnsi="Lora" w:cs="Lora"/>
        </w:rPr>
      </w:pPr>
    </w:p>
    <w:p w:rsidR="000D5356" w:rsidRPr="00942D12" w:rsidRDefault="00A92ED0">
      <w:pPr>
        <w:pStyle w:val="Nagwek2"/>
        <w:spacing w:before="120" w:after="120"/>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II. </w:t>
      </w:r>
      <w:r>
        <w:rPr>
          <w:rFonts w:ascii="Lora" w:cs="Lora" w:eastAsia="Lora" w:hAnsi="Lora"/>
          <w:sz w:val="22"/>
          <w:szCs w:val="22"/>
          <w:lang w:val="es"/>
          <w:b w:val="1"/>
          <w:bCs w:val="1"/>
          <w:i w:val="0"/>
          <w:iCs w:val="0"/>
          <w:u w:val="none"/>
          <w:vertAlign w:val="baseline"/>
          <w:rtl w:val="0"/>
        </w:rPr>
        <w:t xml:space="preserve">Estructura organizativa</w:t>
      </w: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3 Equipo de coordinación</w:t>
      </w:r>
    </w:p>
    <w:p w:rsidR="000D5356" w:rsidRPr="000F4BA1" w:rsidRDefault="00F201A9" w:rsidP="00370F4F">
      <w:pPr>
        <w:numPr>
          <w:ilvl w:val="0"/>
          <w:numId w:val="1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El equipo de coordinación es el encargado de preparar y dirigir la asamblea ciudadana.</w:t>
      </w:r>
    </w:p>
    <w:p w:rsidR="000F4BA1" w:rsidRPr="00C0452C" w:rsidRDefault="000F4BA1" w:rsidP="00370F4F">
      <w:pPr>
        <w:numPr>
          <w:ilvl w:val="0"/>
          <w:numId w:val="1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La composición del equipo de coordinación la indica el coordinador-seleccionador.</w:t>
      </w:r>
    </w:p>
    <w:p w:rsidR="00C0452C" w:rsidRPr="00942D12" w:rsidRDefault="000F4BA1" w:rsidP="00370F4F">
      <w:pPr>
        <w:numPr>
          <w:ilvl w:val="0"/>
          <w:numId w:val="1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coordinador-seleccionador puede decidir crear un equipo de apoyo para llevar a cabo las tareas asignadas por el equipo de coordinación. </w:t>
      </w:r>
    </w:p>
    <w:p w:rsidR="000D5356" w:rsidRPr="00942D12" w:rsidRDefault="00A92ED0" w:rsidP="00370F4F">
      <w:pPr>
        <w:numPr>
          <w:ilvl w:val="0"/>
          <w:numId w:val="1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Entre otras,</w:t>
      </w:r>
      <w:r>
        <w:rPr>
          <w:rFonts w:ascii="Lora" w:cs="Lora" w:eastAsia="Lora" w:hAnsi="Lora"/>
          <w:color w:val="000000"/>
          <w:lang w:val="es"/>
          <w:b w:val="0"/>
          <w:bCs w:val="0"/>
          <w:i w:val="0"/>
          <w:iCs w:val="0"/>
          <w:u w:val="none"/>
          <w:vertAlign w:val="baseline"/>
          <w:rtl w:val="0"/>
        </w:rPr>
        <w:t xml:space="preserve"> el equipo de coordinación se encarga de las siguientes tareas:</w:t>
      </w:r>
    </w:p>
    <w:p w:rsidR="000D5356" w:rsidRDefault="007A538E" w:rsidP="00370F4F">
      <w:pPr>
        <w:numPr>
          <w:ilvl w:val="0"/>
          <w:numId w:val="5"/>
        </w:numPr>
        <w:pBdr>
          <w:top w:val="nil"/>
          <w:left w:val="nil"/>
          <w:bottom w:val="nil"/>
          <w:right w:val="nil"/>
          <w:between w:val="nil"/>
        </w:pBdr>
        <w:spacing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reclutar a los miembros de la asamblea;</w:t>
      </w:r>
    </w:p>
    <w:p w:rsidR="00FD5547" w:rsidRDefault="00FD5547" w:rsidP="00370F4F">
      <w:pPr>
        <w:numPr>
          <w:ilvl w:val="0"/>
          <w:numId w:val="5"/>
        </w:numPr>
        <w:pBdr>
          <w:top w:val="nil"/>
          <w:left w:val="nil"/>
          <w:bottom w:val="nil"/>
          <w:right w:val="nil"/>
          <w:between w:val="nil"/>
        </w:pBdr>
        <w:spacing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preparar el programa de la asamblea;</w:t>
      </w:r>
    </w:p>
    <w:p w:rsidR="000D5356" w:rsidRPr="00942D12" w:rsidRDefault="00A92ED0" w:rsidP="00370F4F">
      <w:pPr>
        <w:numPr>
          <w:ilvl w:val="0"/>
          <w:numId w:val="5"/>
        </w:numPr>
        <w:pBdr>
          <w:top w:val="nil"/>
          <w:left w:val="nil"/>
          <w:bottom w:val="nil"/>
          <w:right w:val="nil"/>
          <w:between w:val="nil"/>
        </w:pBdr>
        <w:spacing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elegir </w:t>
      </w:r>
      <w:r>
        <w:rPr>
          <w:rFonts w:ascii="Lora" w:cs="Lora" w:eastAsia="Lora" w:hAnsi="Lora"/>
          <w:color w:val="000000"/>
          <w:lang w:val="es"/>
          <w:b w:val="0"/>
          <w:bCs w:val="0"/>
          <w:i w:val="0"/>
          <w:iCs w:val="0"/>
          <w:u w:val="none"/>
          <w:vertAlign w:val="baseline"/>
          <w:rtl w:val="0"/>
        </w:rPr>
        <w:t xml:space="preserve">las partes;</w:t>
      </w:r>
    </w:p>
    <w:p w:rsidR="000D5356" w:rsidRPr="00942D12" w:rsidRDefault="00F47D3A" w:rsidP="00370F4F">
      <w:pPr>
        <w:numPr>
          <w:ilvl w:val="0"/>
          <w:numId w:val="5"/>
        </w:numPr>
        <w:pBdr>
          <w:top w:val="nil"/>
          <w:left w:val="nil"/>
          <w:bottom w:val="nil"/>
          <w:right w:val="nil"/>
          <w:between w:val="nil"/>
        </w:pBdr>
        <w:spacing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elegir</w:t>
      </w:r>
      <w:r>
        <w:rPr>
          <w:rFonts w:ascii="Lora" w:cs="Lora" w:eastAsia="Lora" w:hAnsi="Lora"/>
          <w:color w:val="000000"/>
          <w:lang w:val="es"/>
          <w:b w:val="0"/>
          <w:bCs w:val="0"/>
          <w:i w:val="0"/>
          <w:iCs w:val="0"/>
          <w:u w:val="none"/>
          <w:vertAlign w:val="baseline"/>
          <w:rtl w:val="0"/>
        </w:rPr>
        <w:t xml:space="preserve"> a los expertos</w:t>
      </w:r>
      <w:r>
        <w:rPr>
          <w:rFonts w:ascii="Lora" w:cs="Lora" w:eastAsia="Lora" w:hAnsi="Lora"/>
          <w:lang w:val="es"/>
          <w:b w:val="0"/>
          <w:bCs w:val="0"/>
          <w:i w:val="0"/>
          <w:iCs w:val="0"/>
          <w:u w:val="none"/>
          <w:vertAlign w:val="baseline"/>
          <w:rtl w:val="0"/>
        </w:rPr>
        <w:t xml:space="preserve">;</w:t>
      </w:r>
    </w:p>
    <w:p w:rsidR="004E4429" w:rsidRPr="00942D12" w:rsidRDefault="004E4429" w:rsidP="00370F4F">
      <w:pPr>
        <w:numPr>
          <w:ilvl w:val="0"/>
          <w:numId w:val="5"/>
        </w:numPr>
        <w:pBdr>
          <w:top w:val="nil"/>
          <w:left w:val="nil"/>
          <w:bottom w:val="nil"/>
          <w:right w:val="nil"/>
          <w:between w:val="nil"/>
        </w:pBdr>
        <w:spacing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ponerse en contacto con los miembros de la asamblea;</w:t>
      </w:r>
    </w:p>
    <w:p w:rsidR="000D5356" w:rsidRPr="00942D12" w:rsidRDefault="00A92ED0" w:rsidP="00370F4F">
      <w:pPr>
        <w:numPr>
          <w:ilvl w:val="0"/>
          <w:numId w:val="5"/>
        </w:numPr>
        <w:pBdr>
          <w:top w:val="nil"/>
          <w:left w:val="nil"/>
          <w:bottom w:val="nil"/>
          <w:right w:val="nil"/>
          <w:between w:val="nil"/>
        </w:pBdr>
        <w:spacing w:after="120"/>
        <w:ind w:left="1133"/>
        <w:jc w:val="both"/>
        <w:rPr>
          <w:rFonts w:ascii="Lora" w:eastAsia="Lora" w:hAnsi="Lora" w:cs="Lora"/>
        </w:rPr>
        <w:bidi w:val="0"/>
      </w:pPr>
      <w:r>
        <w:rPr>
          <w:rFonts w:ascii="Lora" w:cs="Lora" w:eastAsia="Lora" w:hAnsi="Lora"/>
          <w:color w:val="000000"/>
          <w:lang w:val="es"/>
          <w:b w:val="0"/>
          <w:bCs w:val="0"/>
          <w:i w:val="0"/>
          <w:iCs w:val="0"/>
          <w:u w:val="none"/>
          <w:vertAlign w:val="baseline"/>
          <w:rtl w:val="0"/>
        </w:rPr>
        <w:t>organizar las reuniones de los miembros de la asamblea;</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FC0E77" w:rsidP="00370F4F">
      <w:pPr>
        <w:numPr>
          <w:ilvl w:val="0"/>
          <w:numId w:val="5"/>
        </w:numPr>
        <w:pBdr>
          <w:top w:val="nil"/>
          <w:left w:val="nil"/>
          <w:bottom w:val="nil"/>
          <w:right w:val="nil"/>
          <w:between w:val="nil"/>
        </w:pBdr>
        <w:spacing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celebrar las votaciones;</w:t>
      </w:r>
    </w:p>
    <w:p w:rsidR="000D5356" w:rsidRPr="002D3CC3" w:rsidRDefault="00A92ED0" w:rsidP="00370F4F">
      <w:pPr>
        <w:numPr>
          <w:ilvl w:val="0"/>
          <w:numId w:val="5"/>
        </w:numPr>
        <w:pBdr>
          <w:top w:val="nil"/>
          <w:left w:val="nil"/>
          <w:bottom w:val="nil"/>
          <w:right w:val="nil"/>
          <w:between w:val="nil"/>
        </w:pBdr>
        <w:spacing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publicar información actualizada sobre las deliberaciones de la asamblea y el material proporcionado a los miembros de la asamblea en la página web de la asamblea;</w:t>
      </w:r>
      <w:r>
        <w:rPr>
          <w:rFonts w:ascii="Lora" w:cs="Lora" w:eastAsia="Lora" w:hAnsi="Lora"/>
          <w:color w:val="000000"/>
          <w:lang w:val="es"/>
          <w:b w:val="0"/>
          <w:bCs w:val="0"/>
          <w:i w:val="0"/>
          <w:iCs w:val="0"/>
          <w:u w:val="none"/>
          <w:vertAlign w:val="baseline"/>
          <w:rtl w:val="0"/>
        </w:rPr>
      </w:r>
    </w:p>
    <w:p w:rsidR="002D3CC3" w:rsidRPr="00942D12" w:rsidRDefault="002D3CC3" w:rsidP="00370F4F">
      <w:pPr>
        <w:numPr>
          <w:ilvl w:val="0"/>
          <w:numId w:val="5"/>
        </w:numPr>
        <w:pBdr>
          <w:top w:val="nil"/>
          <w:left w:val="nil"/>
          <w:bottom w:val="nil"/>
          <w:right w:val="nil"/>
          <w:between w:val="nil"/>
        </w:pBdr>
        <w:spacing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preparar una campaña de información sobre la asamblea;</w:t>
      </w:r>
    </w:p>
    <w:p w:rsidR="000D5356" w:rsidRPr="00942D12" w:rsidRDefault="00804181" w:rsidP="00370F4F">
      <w:pPr>
        <w:numPr>
          <w:ilvl w:val="0"/>
          <w:numId w:val="5"/>
        </w:numPr>
        <w:pBdr>
          <w:top w:val="nil"/>
          <w:left w:val="nil"/>
          <w:bottom w:val="nil"/>
          <w:right w:val="nil"/>
          <w:between w:val="nil"/>
        </w:pBdr>
        <w:spacing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elaborar un informe final que presente la metodología de desarrollo de la asamblea.</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p>
    <w:p w:rsidR="000D5356" w:rsidRPr="00942D12" w:rsidRDefault="00A92ED0" w:rsidP="00370F4F">
      <w:pPr>
        <w:numPr>
          <w:ilvl w:val="0"/>
          <w:numId w:val="18"/>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decide sobre las cuestiones no contempladas en el reglamento. </w:t>
      </w:r>
    </w:p>
    <w:p w:rsidR="00632294" w:rsidRPr="009C54AD" w:rsidRDefault="00632294" w:rsidP="00632294">
      <w:pPr>
        <w:numPr>
          <w:ilvl w:val="0"/>
          <w:numId w:val="1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selección de los expertos y la adopción del programa de la asamblea requiere de la aprobación unánime de todo el equipo de coordinación.</w:t>
      </w:r>
    </w:p>
    <w:p w:rsidR="000D5356" w:rsidRPr="00574075" w:rsidRDefault="00A92ED0" w:rsidP="00370F4F">
      <w:pPr>
        <w:numPr>
          <w:ilvl w:val="0"/>
          <w:numId w:val="1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Los miembros del</w:t>
      </w:r>
      <w:r>
        <w:rPr>
          <w:rFonts w:ascii="Lora" w:cs="Lora" w:eastAsia="Lora" w:hAnsi="Lora"/>
          <w:color w:val="000000"/>
          <w:lang w:val="es"/>
          <w:b w:val="0"/>
          <w:bCs w:val="0"/>
          <w:i w:val="0"/>
          <w:iCs w:val="0"/>
          <w:u w:val="none"/>
          <w:vertAlign w:val="baseline"/>
          <w:rtl w:val="0"/>
        </w:rPr>
        <w:t xml:space="preserve"> equipo </w:t>
      </w:r>
      <w:r>
        <w:rPr>
          <w:rFonts w:ascii="Lora" w:cs="Lora" w:eastAsia="Lora" w:hAnsi="Lora"/>
          <w:lang w:val="es"/>
          <w:b w:val="0"/>
          <w:bCs w:val="0"/>
          <w:i w:val="0"/>
          <w:iCs w:val="0"/>
          <w:u w:val="none"/>
          <w:vertAlign w:val="baseline"/>
          <w:rtl w:val="0"/>
        </w:rPr>
        <w:t xml:space="preserve">de coordinación </w:t>
      </w:r>
      <w:r>
        <w:rPr>
          <w:rFonts w:ascii="Lora" w:cs="Lora" w:eastAsia="Lora" w:hAnsi="Lora"/>
          <w:color w:val="000000"/>
          <w:lang w:val="es"/>
          <w:b w:val="0"/>
          <w:bCs w:val="0"/>
          <w:i w:val="0"/>
          <w:iCs w:val="0"/>
          <w:u w:val="none"/>
          <w:vertAlign w:val="baseline"/>
          <w:rtl w:val="0"/>
        </w:rPr>
        <w:t xml:space="preserve">toman decisiones dentro del ámbito de las funciones acordadas entre ellos. A petición de </w:t>
      </w:r>
      <w:r>
        <w:rPr>
          <w:rFonts w:ascii="Lora" w:cs="Lora" w:eastAsia="Lora" w:hAnsi="Lora"/>
          <w:lang w:val="es"/>
          <w:b w:val="0"/>
          <w:bCs w:val="0"/>
          <w:i w:val="0"/>
          <w:iCs w:val="0"/>
          <w:u w:val="none"/>
          <w:vertAlign w:val="baseline"/>
          <w:rtl w:val="0"/>
        </w:rPr>
        <w:t xml:space="preserve">al menos un miembro del e</w:t>
      </w:r>
      <w:r>
        <w:rPr>
          <w:rFonts w:ascii="Lora" w:cs="Lora" w:eastAsia="Lora" w:hAnsi="Lora"/>
          <w:color w:val="000000"/>
          <w:lang w:val="es"/>
          <w:b w:val="0"/>
          <w:bCs w:val="0"/>
          <w:i w:val="0"/>
          <w:iCs w:val="0"/>
          <w:u w:val="none"/>
          <w:vertAlign w:val="baseline"/>
          <w:rtl w:val="0"/>
        </w:rPr>
        <w:t xml:space="preserve">quipo de coordinación se tomará una decisión sobre un tema por unanimidad de todo el equipo de coordinación</w:t>
      </w:r>
      <w:r>
        <w:rPr>
          <w:rFonts w:ascii="Lora" w:cs="Lora" w:eastAsia="Lora" w:hAnsi="Lora"/>
          <w:lang w:val="es"/>
          <w:b w:val="0"/>
          <w:bCs w:val="0"/>
          <w:i w:val="0"/>
          <w:iCs w:val="0"/>
          <w:u w:val="none"/>
          <w:vertAlign w:val="baseline"/>
          <w:rtl w:val="0"/>
        </w:rPr>
        <w:t xml:space="preserve">.</w:t>
      </w:r>
    </w:p>
    <w:p w:rsidR="00F25EE7" w:rsidRPr="00F25EE7" w:rsidRDefault="009C54AD" w:rsidP="00370F4F">
      <w:pPr>
        <w:numPr>
          <w:ilvl w:val="0"/>
          <w:numId w:val="1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El equipo de coordinación podrá encargar una evaluación externa de la asamblea.</w:t>
      </w:r>
    </w:p>
    <w:p w:rsidR="00F25EE7" w:rsidRDefault="00F25EE7" w:rsidP="00F25EE7">
      <w:pPr>
        <w:pBdr>
          <w:top w:val="nil"/>
          <w:left w:val="nil"/>
          <w:bottom w:val="nil"/>
          <w:right w:val="nil"/>
          <w:between w:val="nil"/>
        </w:pBdr>
        <w:spacing w:before="120" w:after="120"/>
        <w:jc w:val="both"/>
        <w:rPr>
          <w:rFonts w:ascii="Lora" w:eastAsia="Lora" w:hAnsi="Lora" w:cs="Lora"/>
        </w:rPr>
      </w:pPr>
    </w:p>
    <w:p w:rsidR="000D5356" w:rsidRPr="00942D12" w:rsidRDefault="009C54AD">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4 Equipo de supervisión de las normas</w:t>
      </w:r>
    </w:p>
    <w:p w:rsidR="000D5356" w:rsidRPr="00942D12" w:rsidRDefault="00A92ED0" w:rsidP="00370F4F">
      <w:pPr>
        <w:numPr>
          <w:ilvl w:val="0"/>
          <w:numId w:val="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El equipo de supervisión de las normas velará por el cumplimiento por parte de la asamblea de las normas enumeradas en el par. 2 del reglamento interno, los principios generales y demás disposiciones del presente reglamento interno.</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A92ED0" w:rsidP="00370F4F">
      <w:pPr>
        <w:numPr>
          <w:ilvl w:val="0"/>
          <w:numId w:val="3"/>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Para el cumplimiento de sus funciones, el equipo dedicado a la supervisión de las normas deberá realizar, entre otras, las siguientes tareas:</w:t>
      </w:r>
    </w:p>
    <w:p w:rsidR="00152A5C" w:rsidRPr="00942D12" w:rsidRDefault="000A40D0" w:rsidP="00370F4F">
      <w:pPr>
        <w:numPr>
          <w:ilvl w:val="0"/>
          <w:numId w:val="19"/>
        </w:numPr>
        <w:spacing w:line="320" w:lineRule="auto"/>
        <w:ind w:left="1133"/>
        <w:jc w:val="both"/>
        <w:rPr>
          <w:rFonts w:ascii="Lora" w:eastAsia="Lora" w:hAnsi="Lora" w:cs="Lora"/>
        </w:rPr>
        <w:bidi w:val="0"/>
      </w:pPr>
      <w:sdt>
        <w:sdtPr>
          <w:rPr>
            <w:rFonts w:hAnsi="Lora" w:ascii="Lora"/>
          </w:rPr>
          <w:tag w:val="goog_rdk_0"/>
          <w:id w:val="961027002"/>
        </w:sdtPr>
        <w:sdtContent/>
      </w:sdt>
      <w:r>
        <w:rPr>
          <w:rFonts w:ascii="Lora" w:hAnsi="Lora"/>
          <w:lang w:val="es"/>
          <w:b w:val="0"/>
          <w:bCs w:val="0"/>
          <w:i w:val="0"/>
          <w:iCs w:val="0"/>
          <w:u w:val="none"/>
          <w:vertAlign w:val="baseline"/>
          <w:rtl w:val="0"/>
        </w:rPr>
        <w:t>observar el desarrollo del sorteo de los miembros de la asamblea;</w:t>
      </w:r>
    </w:p>
    <w:p w:rsidR="000D5356" w:rsidRPr="001C7507" w:rsidRDefault="00B3712D" w:rsidP="00370F4F">
      <w:pPr>
        <w:numPr>
          <w:ilvl w:val="0"/>
          <w:numId w:val="19"/>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observar las reuniones de los miembros de la asamblea;</w:t>
      </w:r>
    </w:p>
    <w:p w:rsidR="000D5356" w:rsidRPr="00942D12" w:rsidRDefault="00A92ED0" w:rsidP="00370F4F">
      <w:pPr>
        <w:numPr>
          <w:ilvl w:val="0"/>
          <w:numId w:val="19"/>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considerar los informes sobre posibles infracciones de las normas u otras disposiciones del reglamento;</w:t>
      </w:r>
    </w:p>
    <w:p w:rsidR="00A20D8B" w:rsidRDefault="00A92ED0" w:rsidP="00370F4F">
      <w:pPr>
        <w:numPr>
          <w:ilvl w:val="0"/>
          <w:numId w:val="19"/>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pedir al equipo de coordinación que restablezca, en su caso, la conformidad de la asamblea con las normas y disposiciones del reglamento interno;</w:t>
      </w:r>
    </w:p>
    <w:p w:rsidR="000919F3" w:rsidRDefault="00A20D8B" w:rsidP="00370F4F">
      <w:pPr>
        <w:numPr>
          <w:ilvl w:val="0"/>
          <w:numId w:val="19"/>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considerar los recursos contra la concesión de la condición de parte;</w:t>
      </w:r>
    </w:p>
    <w:p w:rsidR="000D5356" w:rsidRPr="00942D12" w:rsidRDefault="000919F3" w:rsidP="00370F4F">
      <w:pPr>
        <w:numPr>
          <w:ilvl w:val="0"/>
          <w:numId w:val="19"/>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actuar como árbitro en caso de problemas que deban resolverse entre el equipo de coordinación y el equipo de seguimiento de los asuntos del programa.</w:t>
      </w:r>
    </w:p>
    <w:p w:rsidR="005A22EF" w:rsidRDefault="00A92ED0" w:rsidP="00370F4F">
      <w:pPr>
        <w:numPr>
          <w:ilvl w:val="0"/>
          <w:numId w:val="3"/>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supervisión de las normas está formado por 4 personas. </w:t>
      </w:r>
    </w:p>
    <w:p w:rsidR="00255CBB" w:rsidRDefault="00255CBB" w:rsidP="00370F4F">
      <w:pPr>
        <w:numPr>
          <w:ilvl w:val="0"/>
          <w:numId w:val="3"/>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miembros del equipo de supervisión de las normas pueden ser:</w:t>
      </w:r>
    </w:p>
    <w:p w:rsidR="00255CBB" w:rsidRPr="00715829" w:rsidRDefault="00255CBB" w:rsidP="00370F4F">
      <w:pPr>
        <w:numPr>
          <w:ilvl w:val="0"/>
          <w:numId w:val="43"/>
        </w:numPr>
        <w:spacing w:line="320" w:lineRule="auto"/>
        <w:ind w:left="1133" w:hanging="424"/>
        <w:jc w:val="both"/>
        <w:rPr>
          <w:rFonts w:ascii="Lora" w:eastAsia="Lora" w:hAnsi="Lora" w:cs="Lora"/>
        </w:rPr>
        <w:bidi w:val="0"/>
      </w:pPr>
      <w:r>
        <w:rPr>
          <w:rFonts w:ascii="Lora" w:cs="Lora" w:eastAsia="Lora" w:hAnsi="Lora"/>
          <w:lang w:val="es"/>
          <w:b w:val="0"/>
          <w:bCs w:val="0"/>
          <w:i w:val="0"/>
          <w:iCs w:val="0"/>
          <w:u w:val="none"/>
          <w:vertAlign w:val="baseline"/>
          <w:rtl w:val="0"/>
        </w:rPr>
        <w:t xml:space="preserve">profesores universitarios autores o coautores de publicaciones sobre el concepto de democracia, democracia deliberativa o democracia participativa;</w:t>
      </w:r>
    </w:p>
    <w:p w:rsidR="00255CBB" w:rsidRDefault="00255CBB" w:rsidP="00370F4F">
      <w:pPr>
        <w:numPr>
          <w:ilvl w:val="0"/>
          <w:numId w:val="43"/>
        </w:numPr>
        <w:spacing w:line="320" w:lineRule="auto"/>
        <w:ind w:left="1133" w:hanging="424"/>
        <w:jc w:val="both"/>
        <w:rPr>
          <w:rFonts w:ascii="Lora" w:eastAsia="Lora" w:hAnsi="Lora" w:cs="Lora"/>
        </w:rPr>
        <w:bidi w:val="0"/>
      </w:pPr>
      <w:r>
        <w:rPr>
          <w:rFonts w:ascii="Lora" w:cs="Lora" w:eastAsia="Lora" w:hAnsi="Lora"/>
          <w:lang w:val="es"/>
          <w:b w:val="0"/>
          <w:bCs w:val="0"/>
          <w:i w:val="0"/>
          <w:iCs w:val="0"/>
          <w:u w:val="none"/>
          <w:vertAlign w:val="baseline"/>
          <w:rtl w:val="0"/>
        </w:rPr>
        <w:t xml:space="preserve">personas con experiencia práctica en la organización de procesos participativos;</w:t>
      </w:r>
    </w:p>
    <w:p w:rsidR="008E5CDB" w:rsidRDefault="00255CBB" w:rsidP="00370F4F">
      <w:pPr>
        <w:numPr>
          <w:ilvl w:val="0"/>
          <w:numId w:val="3"/>
        </w:numPr>
        <w:spacing w:before="120" w:after="120" w:line="320" w:lineRule="auto"/>
        <w:ind w:left="709"/>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miembros del equipo de supervisión de las normas deben ser exclusivamente personas que:</w:t>
      </w:r>
    </w:p>
    <w:p w:rsidR="008E5CDB" w:rsidRPr="008E5CDB" w:rsidRDefault="006F5D48" w:rsidP="00370F4F">
      <w:pPr>
        <w:pStyle w:val="Akapitzlist"/>
        <w:numPr>
          <w:ilvl w:val="0"/>
          <w:numId w:val="45"/>
        </w:numPr>
        <w:spacing w:before="120" w:after="120" w:line="320" w:lineRule="auto"/>
        <w:jc w:val="both"/>
        <w:rPr>
          <w:rFonts w:ascii="Lora" w:eastAsia="Lora" w:hAnsi="Lora" w:cs="Lora"/>
        </w:rPr>
        <w:bidi w:val="0"/>
      </w:pPr>
      <w:r>
        <w:rPr>
          <w:rFonts w:ascii="Lora" w:cs="Lora" w:eastAsia="Lora" w:hAnsi="Lora"/>
          <w:lang w:val="es"/>
          <w:b w:val="0"/>
          <w:bCs w:val="0"/>
          <w:i w:val="0"/>
          <w:iCs w:val="0"/>
          <w:u w:val="none"/>
          <w:vertAlign w:val="baseline"/>
          <w:rtl w:val="0"/>
        </w:rPr>
        <w:t xml:space="preserve">sean imparciales en su relación con los miembros del equipo de coordinación;</w:t>
      </w:r>
    </w:p>
    <w:p w:rsidR="00255CBB" w:rsidRPr="008E5CDB" w:rsidRDefault="006F5D48" w:rsidP="00370F4F">
      <w:pPr>
        <w:pStyle w:val="Akapitzlist"/>
        <w:numPr>
          <w:ilvl w:val="0"/>
          <w:numId w:val="45"/>
        </w:numPr>
        <w:spacing w:before="120" w:after="120" w:line="320" w:lineRule="auto"/>
        <w:jc w:val="both"/>
        <w:rPr>
          <w:rFonts w:ascii="Lora" w:eastAsia="Lora" w:hAnsi="Lora" w:cs="Lora"/>
        </w:rPr>
        <w:bidi w:val="0"/>
      </w:pPr>
      <w:r>
        <w:rPr>
          <w:rFonts w:ascii="Lora" w:cs="Lora" w:eastAsia="Lora" w:hAnsi="Lora"/>
          <w:lang w:val="es"/>
          <w:b w:val="0"/>
          <w:bCs w:val="0"/>
          <w:i w:val="0"/>
          <w:iCs w:val="0"/>
          <w:u w:val="none"/>
          <w:vertAlign w:val="baseline"/>
          <w:rtl w:val="0"/>
        </w:rPr>
        <w:t xml:space="preserve">no participen directamente en actividades relacionadas con el tema, en especial actividades de promoción o campañas.</w:t>
      </w:r>
    </w:p>
    <w:p w:rsidR="00E73C58" w:rsidRPr="001C7507" w:rsidRDefault="00E73C58" w:rsidP="00E73C58">
      <w:pPr>
        <w:spacing w:line="320" w:lineRule="auto"/>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5 Nombramiento del equipo de supervisión de las normas</w:t>
      </w:r>
    </w:p>
    <w:p w:rsidR="00B3752F" w:rsidRDefault="00B3752F" w:rsidP="00B3752F">
      <w:pPr>
        <w:numPr>
          <w:ilvl w:val="0"/>
          <w:numId w:val="21"/>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elección de los miembros del equipo de supervisión de las normas corre a cargo del equipo de coordinación.</w:t>
      </w:r>
    </w:p>
    <w:p w:rsidR="000D5356" w:rsidRDefault="00D3543F" w:rsidP="00370F4F">
      <w:pPr>
        <w:numPr>
          <w:ilvl w:val="0"/>
          <w:numId w:val="21"/>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decano de una institución de enseñanza superior cuyo ámbito de actividad incluya las ciencias sociales designará hasta 3 candidatos para el equipo de supervisión de las normas. Puede presentar su candidatura cualquier persona que tenga la ciudadanía polaca y cumpla los criterios establecidos en el par. 4, apdo. 4-5.</w:t>
      </w:r>
    </w:p>
    <w:p w:rsidR="00BB22AD" w:rsidRPr="00942D12" w:rsidRDefault="00BB22AD" w:rsidP="00370F4F">
      <w:pPr>
        <w:numPr>
          <w:ilvl w:val="0"/>
          <w:numId w:val="21"/>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decano puede proponer un mismo candidato más de una vez. Su candidatura queda entonces en la lista para el sorteo tantas veces como haya sido nominada.</w:t>
      </w:r>
    </w:p>
    <w:p w:rsidR="000D5356" w:rsidRPr="00942D12" w:rsidRDefault="005C7804" w:rsidP="00370F4F">
      <w:pPr>
        <w:numPr>
          <w:ilvl w:val="0"/>
          <w:numId w:val="21"/>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elige a 4 personas de la lista de candidatos propuestos de forma transparente.</w:t>
      </w:r>
    </w:p>
    <w:p w:rsidR="000D5356" w:rsidRPr="00942D12" w:rsidRDefault="00A92ED0" w:rsidP="00370F4F">
      <w:pPr>
        <w:numPr>
          <w:ilvl w:val="0"/>
          <w:numId w:val="21"/>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podrá cuestionar la competencia o imparcialidad de hasta 2 personas sorteadas una sola vez y rechazar sus candidaturas. En este caso, el equipo de coordinación procederá a un nuevo sorteo para cubrir el puesto o puestos vacantes. </w:t>
      </w:r>
    </w:p>
    <w:p w:rsidR="000D5356" w:rsidRPr="00942D12" w:rsidRDefault="000D5356">
      <w:pP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6 Principios de funcionamiento del equipo de supervisión de las normas</w:t>
      </w:r>
    </w:p>
    <w:p w:rsidR="000D5356" w:rsidRPr="00942D12" w:rsidRDefault="00A92ED0" w:rsidP="00370F4F">
      <w:pPr>
        <w:numPr>
          <w:ilvl w:val="0"/>
          <w:numId w:val="29"/>
        </w:numPr>
        <w:spacing w:line="320" w:lineRule="auto"/>
        <w:jc w:val="both"/>
        <w:rPr/>
        <w:bidi w:val="0"/>
      </w:pPr>
      <w:r>
        <w:rPr>
          <w:rFonts w:ascii="Lora" w:cs="Lora" w:eastAsia="Lora" w:hAnsi="Lora"/>
          <w:lang w:val="es"/>
          <w:b w:val="0"/>
          <w:bCs w:val="0"/>
          <w:i w:val="0"/>
          <w:iCs w:val="0"/>
          <w:u w:val="none"/>
          <w:vertAlign w:val="baseline"/>
          <w:rtl w:val="0"/>
        </w:rPr>
        <w:t xml:space="preserve">Cualquier persona puede plantear cuestiones para su examen por el </w:t>
      </w:r>
      <w:r>
        <w:rPr>
          <w:rFonts w:ascii="Lora" w:cs="Lora" w:eastAsia="Lora" w:hAnsi="Lora"/>
          <w:color w:val="000000"/>
          <w:lang w:val="es"/>
          <w:b w:val="0"/>
          <w:bCs w:val="0"/>
          <w:i w:val="0"/>
          <w:iCs w:val="0"/>
          <w:u w:val="none"/>
          <w:vertAlign w:val="baseline"/>
          <w:rtl w:val="0"/>
        </w:rPr>
        <w:t xml:space="preserve">equipo </w:t>
      </w:r>
      <w:r>
        <w:rPr>
          <w:rFonts w:ascii="Lora" w:cs="Lora" w:eastAsia="Lora" w:hAnsi="Lora"/>
          <w:lang w:val="es"/>
          <w:b w:val="0"/>
          <w:bCs w:val="0"/>
          <w:i w:val="0"/>
          <w:iCs w:val="0"/>
          <w:u w:val="none"/>
          <w:vertAlign w:val="baseline"/>
          <w:rtl w:val="0"/>
        </w:rPr>
        <w:t xml:space="preserve">de supervisión de las normas.</w:t>
      </w:r>
    </w:p>
    <w:p w:rsidR="000D5356" w:rsidRPr="0017123A" w:rsidRDefault="00096E6F" w:rsidP="00370F4F">
      <w:pPr>
        <w:numPr>
          <w:ilvl w:val="0"/>
          <w:numId w:val="29"/>
        </w:numPr>
        <w:spacing w:before="120" w:after="120"/>
        <w:jc w:val="both"/>
        <w:rPr/>
        <w:bidi w:val="0"/>
      </w:pPr>
      <w:r>
        <w:rPr>
          <w:rFonts w:ascii="Lora" w:cs="Lora" w:eastAsia="Lora" w:hAnsi="Lora"/>
          <w:color w:val="000000"/>
          <w:lang w:val="es"/>
          <w:b w:val="0"/>
          <w:bCs w:val="0"/>
          <w:i w:val="0"/>
          <w:iCs w:val="0"/>
          <w:u w:val="none"/>
          <w:vertAlign w:val="baseline"/>
          <w:rtl w:val="0"/>
        </w:rPr>
        <w:t xml:space="preserve">El equipo </w:t>
      </w:r>
      <w:r>
        <w:rPr>
          <w:rFonts w:ascii="Lora" w:cs="Lora" w:eastAsia="Lora" w:hAnsi="Lora"/>
          <w:lang w:val="es"/>
          <w:b w:val="0"/>
          <w:bCs w:val="0"/>
          <w:i w:val="0"/>
          <w:iCs w:val="0"/>
          <w:u w:val="none"/>
          <w:vertAlign w:val="baseline"/>
          <w:rtl w:val="0"/>
        </w:rPr>
        <w:t xml:space="preserve">de supervisión de las normas se reúne cuando sea necesario, en especial cuando recibe un informe sobre un posible incumplimiento de las normas o de otras disposiciones del reglamento.</w:t>
      </w:r>
    </w:p>
    <w:p w:rsidR="0017123A" w:rsidRPr="00942D12" w:rsidRDefault="00F71799" w:rsidP="00370F4F">
      <w:pPr>
        <w:numPr>
          <w:ilvl w:val="0"/>
          <w:numId w:val="29"/>
        </w:numPr>
        <w:spacing w:before="120" w:after="120"/>
        <w:jc w:val="both"/>
        <w:rPr/>
        <w:bidi w:val="0"/>
      </w:pPr>
      <w:r>
        <w:rPr>
          <w:rFonts w:ascii="Lora" w:cs="Lora" w:eastAsia="Lora" w:hAnsi="Lora"/>
          <w:color w:val="000000"/>
          <w:lang w:val="es"/>
          <w:b w:val="0"/>
          <w:bCs w:val="0"/>
          <w:i w:val="0"/>
          <w:iCs w:val="0"/>
          <w:u w:val="none"/>
          <w:vertAlign w:val="baseline"/>
          <w:rtl w:val="0"/>
        </w:rPr>
        <w:t xml:space="preserve">El equipo </w:t>
      </w:r>
      <w:r>
        <w:rPr>
          <w:rFonts w:ascii="Lora" w:cs="Lora" w:eastAsia="Lora" w:hAnsi="Lora"/>
          <w:lang w:val="es"/>
          <w:b w:val="0"/>
          <w:bCs w:val="0"/>
          <w:i w:val="0"/>
          <w:iCs w:val="0"/>
          <w:u w:val="none"/>
          <w:vertAlign w:val="baseline"/>
          <w:rtl w:val="0"/>
        </w:rPr>
        <w:t xml:space="preserve">de supervisión de las normas elige entre sus miembros a un enlace, cuya función es preparar las reuniones del equipo y ocuparse de la correspondencia.</w:t>
      </w:r>
      <w:r>
        <w:rPr>
          <w:rFonts w:ascii="Lora" w:cs="Lora" w:eastAsia="Lora" w:hAnsi="Lora"/>
          <w:lang w:val="es"/>
          <w:b w:val="0"/>
          <w:bCs w:val="0"/>
          <w:i w:val="0"/>
          <w:iCs w:val="0"/>
          <w:u w:val="none"/>
          <w:vertAlign w:val="baseline"/>
          <w:rtl w:val="0"/>
        </w:rPr>
        <w:t xml:space="preserve"> </w:t>
      </w:r>
    </w:p>
    <w:p w:rsidR="000D5356" w:rsidRPr="00942D12" w:rsidRDefault="00A92ED0" w:rsidP="00370F4F">
      <w:pPr>
        <w:numPr>
          <w:ilvl w:val="0"/>
          <w:numId w:val="29"/>
        </w:numPr>
        <w:spacing w:before="120" w:after="120"/>
        <w:jc w:val="both"/>
        <w:rPr/>
        <w:bidi w:val="0"/>
      </w:pPr>
      <w:r>
        <w:rPr>
          <w:rFonts w:ascii="Lora" w:cs="Lora" w:eastAsia="Lora" w:hAnsi="Lora"/>
          <w:lang w:val="es"/>
          <w:b w:val="0"/>
          <w:bCs w:val="0"/>
          <w:i w:val="0"/>
          <w:iCs w:val="0"/>
          <w:u w:val="none"/>
          <w:vertAlign w:val="baseline"/>
          <w:rtl w:val="0"/>
        </w:rPr>
        <w:t xml:space="preserve">Las reuniones del </w:t>
      </w:r>
      <w:r>
        <w:rPr>
          <w:rFonts w:ascii="Lora" w:cs="Lora" w:eastAsia="Lora" w:hAnsi="Lora"/>
          <w:color w:val="000000"/>
          <w:lang w:val="es"/>
          <w:b w:val="0"/>
          <w:bCs w:val="0"/>
          <w:i w:val="0"/>
          <w:iCs w:val="0"/>
          <w:u w:val="none"/>
          <w:vertAlign w:val="baseline"/>
          <w:rtl w:val="0"/>
        </w:rPr>
        <w:t xml:space="preserve">equipo de </w:t>
      </w:r>
      <w:r>
        <w:rPr>
          <w:rFonts w:ascii="Lora" w:cs="Lora" w:eastAsia="Lora" w:hAnsi="Lora"/>
          <w:lang w:val="es"/>
          <w:b w:val="0"/>
          <w:bCs w:val="0"/>
          <w:i w:val="0"/>
          <w:iCs w:val="0"/>
          <w:u w:val="none"/>
          <w:vertAlign w:val="baseline"/>
          <w:rtl w:val="0"/>
        </w:rPr>
        <w:t xml:space="preserve">supervisión de las normas se convocarán a petición del enlace o de al menos 2 de sus miembros.</w:t>
      </w:r>
    </w:p>
    <w:p w:rsidR="000D5356" w:rsidRPr="00942D12" w:rsidRDefault="006A07C4" w:rsidP="00370F4F">
      <w:pPr>
        <w:numPr>
          <w:ilvl w:val="0"/>
          <w:numId w:val="29"/>
        </w:numPr>
        <w:spacing w:before="120" w:after="120"/>
        <w:jc w:val="both"/>
        <w:rPr/>
        <w:bidi w:val="0"/>
      </w:pPr>
      <w:r>
        <w:rPr>
          <w:lang w:val="es"/>
          <w:b w:val="0"/>
          <w:bCs w:val="0"/>
          <w:i w:val="0"/>
          <w:iCs w:val="0"/>
          <w:u w:val="none"/>
          <w:vertAlign w:val="baseline"/>
          <w:rtl w:val="0"/>
        </w:rPr>
        <w:t xml:space="preserve">El equipo de supervisión de las normas toma sus decisiones por mayoría de 3/4 de todos sus miembros. Las votaciones son nominales, salvo en las cuestiones organizativas. </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lang w:val="es"/>
          <w:b w:val="0"/>
          <w:bCs w:val="0"/>
          <w:i w:val="0"/>
          <w:iCs w:val="0"/>
          <w:u w:val="none"/>
          <w:vertAlign w:val="baseline"/>
          <w:rtl w:val="0"/>
        </w:rPr>
      </w:r>
    </w:p>
    <w:p w:rsidR="000D5356" w:rsidRPr="00942D12" w:rsidRDefault="00A92ED0" w:rsidP="00370F4F">
      <w:pPr>
        <w:numPr>
          <w:ilvl w:val="0"/>
          <w:numId w:val="29"/>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A petición de cualquier miembro del </w:t>
      </w:r>
      <w:r>
        <w:rPr>
          <w:rFonts w:ascii="Lora" w:cs="Lora" w:eastAsia="Lora" w:hAnsi="Lora"/>
          <w:color w:val="000000"/>
          <w:lang w:val="es"/>
          <w:b w:val="0"/>
          <w:bCs w:val="0"/>
          <w:i w:val="0"/>
          <w:iCs w:val="0"/>
          <w:u w:val="none"/>
          <w:vertAlign w:val="baseline"/>
          <w:rtl w:val="0"/>
        </w:rPr>
        <w:t xml:space="preserve">equipo de </w:t>
      </w:r>
      <w:r>
        <w:rPr>
          <w:rFonts w:ascii="Lora" w:cs="Lora" w:eastAsia="Lora" w:hAnsi="Lora"/>
          <w:lang w:val="es"/>
          <w:b w:val="0"/>
          <w:bCs w:val="0"/>
          <w:i w:val="0"/>
          <w:iCs w:val="0"/>
          <w:u w:val="none"/>
          <w:vertAlign w:val="baseline"/>
          <w:rtl w:val="0"/>
        </w:rPr>
        <w:t xml:space="preserve">supervisión de las normas, se podrá proceder a una votación nominal sobre cuestiones organizativas.</w:t>
      </w:r>
    </w:p>
    <w:p w:rsidR="000D5356" w:rsidRPr="00942D12" w:rsidRDefault="00A92ED0" w:rsidP="00370F4F">
      <w:pPr>
        <w:numPr>
          <w:ilvl w:val="0"/>
          <w:numId w:val="29"/>
        </w:numPr>
        <w:spacing w:before="120" w:after="120"/>
        <w:jc w:val="both"/>
        <w:rPr/>
        <w:bidi w:val="0"/>
      </w:pPr>
      <w:r>
        <w:rPr>
          <w:rFonts w:ascii="Lora" w:cs="Lora" w:eastAsia="Lora" w:hAnsi="Lora"/>
          <w:lang w:val="es"/>
          <w:b w:val="0"/>
          <w:bCs w:val="0"/>
          <w:i w:val="0"/>
          <w:iCs w:val="0"/>
          <w:u w:val="none"/>
          <w:vertAlign w:val="baseline"/>
          <w:rtl w:val="0"/>
        </w:rPr>
        <w:t>Los miembros del equipo de supervisión de las normas tienen derecho a una remuneración y al reembolso de los gastos de viaje a las reuniones de la asamblea, incluyendo el alojamiento, así como a dietas. Los miembros del equipo de supervisión de las normas reciben una remuneración adicional por observar las reuniones de los miembros de la asamblea.</w:t>
      </w:r>
    </w:p>
    <w:p w:rsidR="000D5356" w:rsidRPr="00BD1239" w:rsidRDefault="00654E88" w:rsidP="00370F4F">
      <w:pPr>
        <w:numPr>
          <w:ilvl w:val="0"/>
          <w:numId w:val="29"/>
        </w:numPr>
        <w:spacing w:before="120" w:after="120"/>
        <w:jc w:val="both"/>
        <w:rPr/>
        <w:bidi w:val="0"/>
      </w:pPr>
      <w:r>
        <w:rPr>
          <w:rFonts w:ascii="Lora" w:cs="Lora" w:eastAsia="Lora" w:hAnsi="Lora"/>
          <w:color w:val="000000"/>
          <w:lang w:val="es"/>
          <w:b w:val="0"/>
          <w:bCs w:val="0"/>
          <w:i w:val="0"/>
          <w:iCs w:val="0"/>
          <w:u w:val="none"/>
          <w:vertAlign w:val="baseline"/>
          <w:rtl w:val="0"/>
        </w:rPr>
        <w:t>El equipo de supervisión de las normas podrá recurrir a un representante del equipo de coordinación para que le facilite información o aclaraciones sobre el desarrollo de la asamblea.</w:t>
      </w:r>
      <w:r>
        <w:rPr>
          <w:rFonts w:ascii="Lora" w:cs="Lora" w:eastAsia="Lora" w:hAnsi="Lora"/>
          <w:lang w:val="es"/>
          <w:b w:val="0"/>
          <w:bCs w:val="0"/>
          <w:i w:val="0"/>
          <w:iCs w:val="0"/>
          <w:u w:val="none"/>
          <w:vertAlign w:val="baseline"/>
          <w:rtl w:val="0"/>
        </w:rPr>
      </w:r>
    </w:p>
    <w:p w:rsidR="000D5356" w:rsidRDefault="00BD1239" w:rsidP="00370F4F">
      <w:pPr>
        <w:numPr>
          <w:ilvl w:val="0"/>
          <w:numId w:val="29"/>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Al menos 2 miembros del equipo de supervisión de las normas deben observar cada reunión de los miembros.</w:t>
      </w:r>
    </w:p>
    <w:p w:rsidR="00BD1239" w:rsidRPr="00942D12" w:rsidRDefault="00BD1239" w:rsidP="00BD1239">
      <w:pP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7 Arbitraje en asuntos relacionados con el reglamento</w:t>
      </w:r>
    </w:p>
    <w:p w:rsidR="000D5356" w:rsidRPr="00942D12" w:rsidRDefault="00A92ED0"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En caso de incumplimiento de alguna de las normas o disposiciones del reglamento, el </w:t>
      </w:r>
      <w:r>
        <w:rPr>
          <w:rFonts w:ascii="Lora" w:cs="Lora" w:eastAsia="Lora" w:hAnsi="Lora"/>
          <w:color w:val="000000"/>
          <w:lang w:val="es"/>
          <w:b w:val="0"/>
          <w:bCs w:val="0"/>
          <w:i w:val="0"/>
          <w:iCs w:val="0"/>
          <w:u w:val="none"/>
          <w:vertAlign w:val="baseline"/>
          <w:rtl w:val="0"/>
        </w:rPr>
        <w:t xml:space="preserve">equipo de </w:t>
      </w:r>
      <w:r>
        <w:rPr>
          <w:rFonts w:ascii="Lora" w:cs="Lora" w:eastAsia="Lora" w:hAnsi="Lora"/>
          <w:lang w:val="es"/>
          <w:b w:val="0"/>
          <w:bCs w:val="0"/>
          <w:i w:val="0"/>
          <w:iCs w:val="0"/>
          <w:u w:val="none"/>
          <w:vertAlign w:val="baseline"/>
          <w:rtl w:val="0"/>
        </w:rPr>
        <w:t xml:space="preserve">supervisión de las normas recurrirá al equipo de coordinación para restablecer el cumplimiento de las normas u otras disposiciones del reglamento.</w:t>
      </w:r>
    </w:p>
    <w:p w:rsidR="000D5356" w:rsidRPr="00942D12" w:rsidRDefault="00A92ED0"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podrá negarse a adoptar las medidas recomendadas por el </w:t>
      </w:r>
      <w:r>
        <w:rPr>
          <w:rFonts w:ascii="Lora" w:cs="Lora" w:eastAsia="Lora" w:hAnsi="Lora"/>
          <w:color w:val="000000"/>
          <w:lang w:val="es"/>
          <w:b w:val="0"/>
          <w:bCs w:val="0"/>
          <w:i w:val="0"/>
          <w:iCs w:val="0"/>
          <w:u w:val="none"/>
          <w:vertAlign w:val="baseline"/>
          <w:rtl w:val="0"/>
        </w:rPr>
        <w:t xml:space="preserve">equipo de </w:t>
      </w:r>
      <w:r>
        <w:rPr>
          <w:rFonts w:ascii="Lora" w:cs="Lora" w:eastAsia="Lora" w:hAnsi="Lora"/>
          <w:lang w:val="es"/>
          <w:b w:val="0"/>
          <w:bCs w:val="0"/>
          <w:i w:val="0"/>
          <w:iCs w:val="0"/>
          <w:u w:val="none"/>
          <w:vertAlign w:val="baseline"/>
          <w:rtl w:val="0"/>
        </w:rPr>
        <w:t xml:space="preserve">supervisión de las normas, si sigue considerando que sus actuaciones anteriores son conformes a las normas o a las disposiciones del reglamento. A continuación, el </w:t>
      </w:r>
      <w:r>
        <w:rPr>
          <w:rFonts w:ascii="Lora" w:cs="Lora" w:eastAsia="Lora" w:hAnsi="Lora"/>
          <w:color w:val="000000"/>
          <w:lang w:val="es"/>
          <w:b w:val="0"/>
          <w:bCs w:val="0"/>
          <w:i w:val="0"/>
          <w:iCs w:val="0"/>
          <w:u w:val="none"/>
          <w:vertAlign w:val="baseline"/>
          <w:rtl w:val="0"/>
        </w:rPr>
        <w:t xml:space="preserve">equipo </w:t>
      </w:r>
      <w:r>
        <w:rPr>
          <w:rFonts w:ascii="Lora" w:cs="Lora" w:eastAsia="Lora" w:hAnsi="Lora"/>
          <w:lang w:val="es"/>
          <w:b w:val="0"/>
          <w:bCs w:val="0"/>
          <w:i w:val="0"/>
          <w:iCs w:val="0"/>
          <w:u w:val="none"/>
          <w:vertAlign w:val="baseline"/>
          <w:rtl w:val="0"/>
        </w:rPr>
        <w:t xml:space="preserve">de supervisión de las normas puede iniciar un procedimiento de arbitraje para resolver dicha cuestión.</w:t>
      </w:r>
    </w:p>
    <w:p w:rsidR="000D5356" w:rsidRPr="00942D12" w:rsidRDefault="00BA293B"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Cualquier miembro del equipo de supervisión de las normas puede solicitar el inicio de un procedimiento de arbitraje. </w:t>
      </w:r>
    </w:p>
    <w:p w:rsidR="000D5356" w:rsidRPr="00942D12" w:rsidRDefault="00D4474F"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árbitros está compuesto por 5 personas. </w:t>
      </w:r>
    </w:p>
    <w:p w:rsidR="000D5356" w:rsidRPr="00942D12" w:rsidRDefault="00A92ED0"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procedimiento de arbitraje, incluyendo el sorteo de los árbitros, debe prepararlo el equipo de coordinación de forma transparente, informando al </w:t>
      </w:r>
      <w:r>
        <w:rPr>
          <w:rFonts w:ascii="Lora" w:cs="Lora" w:eastAsia="Lora" w:hAnsi="Lora"/>
          <w:color w:val="000000"/>
          <w:lang w:val="es"/>
          <w:b w:val="0"/>
          <w:bCs w:val="0"/>
          <w:i w:val="0"/>
          <w:iCs w:val="0"/>
          <w:u w:val="none"/>
          <w:vertAlign w:val="baseline"/>
          <w:rtl w:val="0"/>
        </w:rPr>
        <w:t xml:space="preserve">equipo </w:t>
      </w:r>
      <w:r>
        <w:rPr>
          <w:rFonts w:ascii="Lora" w:cs="Lora" w:eastAsia="Lora" w:hAnsi="Lora"/>
          <w:lang w:val="es"/>
          <w:b w:val="0"/>
          <w:bCs w:val="0"/>
          <w:i w:val="0"/>
          <w:iCs w:val="0"/>
          <w:u w:val="none"/>
          <w:vertAlign w:val="baseline"/>
          <w:rtl w:val="0"/>
        </w:rPr>
        <w:t xml:space="preserve">de supervisión de las normas sobre sus actividades.</w:t>
      </w:r>
    </w:p>
    <w:p w:rsidR="001C0B8C" w:rsidRDefault="00A92ED0"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árbitros se seleccionan por sorteo a partir de la lista de miembros de la Red de Participación Ciudadana Innovadora (ICPN) de la OCDE. </w:t>
      </w:r>
    </w:p>
    <w:p w:rsidR="001C0B8C" w:rsidRPr="00942D12" w:rsidRDefault="001C0B8C"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árbitros no pueden ser miembros del equipo de coordinación, del </w:t>
      </w:r>
      <w:r>
        <w:rPr>
          <w:rFonts w:ascii="Lora" w:cs="Lora" w:eastAsia="Lora" w:hAnsi="Lora"/>
          <w:color w:val="000000"/>
          <w:lang w:val="es"/>
          <w:b w:val="0"/>
          <w:bCs w:val="0"/>
          <w:i w:val="0"/>
          <w:iCs w:val="0"/>
          <w:u w:val="none"/>
          <w:vertAlign w:val="baseline"/>
          <w:rtl w:val="0"/>
        </w:rPr>
        <w:t xml:space="preserve">equipo de </w:t>
      </w:r>
      <w:r>
        <w:rPr>
          <w:rFonts w:ascii="Lora" w:cs="Lora" w:eastAsia="Lora" w:hAnsi="Lora"/>
          <w:lang w:val="es"/>
          <w:b w:val="0"/>
          <w:bCs w:val="0"/>
          <w:i w:val="0"/>
          <w:iCs w:val="0"/>
          <w:u w:val="none"/>
          <w:vertAlign w:val="baseline"/>
          <w:rtl w:val="0"/>
        </w:rPr>
        <w:t xml:space="preserve">supervisión de las normas o del equipo de seguimiento del programa, ni representantes de las partes.</w:t>
      </w:r>
    </w:p>
    <w:p w:rsidR="000D5356" w:rsidRPr="00942D12" w:rsidRDefault="00A92ED0"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árbitros tienen derecho a una remuneración. </w:t>
      </w:r>
    </w:p>
    <w:p w:rsidR="000D5356" w:rsidRPr="00942D12" w:rsidRDefault="00A92ED0"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Como parte del arbitraje, el </w:t>
      </w:r>
      <w:r>
        <w:rPr>
          <w:rFonts w:ascii="Lora" w:cs="Lora" w:eastAsia="Lora" w:hAnsi="Lora"/>
          <w:color w:val="000000"/>
          <w:lang w:val="es"/>
          <w:b w:val="0"/>
          <w:bCs w:val="0"/>
          <w:i w:val="0"/>
          <w:iCs w:val="0"/>
          <w:u w:val="none"/>
          <w:vertAlign w:val="baseline"/>
          <w:rtl w:val="0"/>
        </w:rPr>
        <w:t xml:space="preserve">equipo </w:t>
      </w:r>
      <w:r>
        <w:rPr>
          <w:rFonts w:ascii="Lora" w:cs="Lora" w:eastAsia="Lora" w:hAnsi="Lora"/>
          <w:lang w:val="es"/>
          <w:b w:val="0"/>
          <w:bCs w:val="0"/>
          <w:i w:val="0"/>
          <w:iCs w:val="0"/>
          <w:u w:val="none"/>
          <w:vertAlign w:val="baseline"/>
          <w:rtl w:val="0"/>
        </w:rPr>
        <w:t xml:space="preserve">de supervisión de las normas y el equipo de coordinación presentan sus posiciones a los árbitros en relación con la cuestión que debe decidirse. </w:t>
      </w:r>
    </w:p>
    <w:p w:rsidR="00B137A6" w:rsidRDefault="00A92ED0"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decisión de los árbitros se tomará por mayoría de al menos 4/5 de los votos y será definitiva en la medida en que se ajuste a la ley y los fondos asignados para la organización de la asamblea permitan su ejecución. </w:t>
      </w:r>
    </w:p>
    <w:p w:rsidR="000D5356" w:rsidRPr="00942D12" w:rsidRDefault="00580A9A" w:rsidP="00370F4F">
      <w:pPr>
        <w:numPr>
          <w:ilvl w:val="0"/>
          <w:numId w:val="1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Si los árbitros no alcanzan una decisión por la mayoría requerida, prevalecerá la decisión del equipo de coordinación. </w:t>
      </w:r>
    </w:p>
    <w:p w:rsidR="000D5356" w:rsidRPr="00942D12" w:rsidRDefault="000D5356">
      <w:pPr>
        <w:spacing w:before="120" w:after="120"/>
        <w:ind w:left="1133"/>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8 Equipo dedicado al seguimiento del programa</w:t>
      </w:r>
    </w:p>
    <w:p w:rsidR="000D5356" w:rsidRDefault="00A92ED0" w:rsidP="00370F4F">
      <w:pPr>
        <w:numPr>
          <w:ilvl w:val="0"/>
          <w:numId w:val="1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equipo de seguimiento del programa vela por la correcta presentación del programa en la parte educativa de la asamblea.</w:t>
      </w:r>
    </w:p>
    <w:p w:rsidR="00CB61CD" w:rsidRPr="00942D12" w:rsidRDefault="00CB61CD" w:rsidP="00370F4F">
      <w:pPr>
        <w:numPr>
          <w:ilvl w:val="0"/>
          <w:numId w:val="1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Entre otras tareas, el equipo de seguimiento del programa debe:</w:t>
      </w:r>
    </w:p>
    <w:p w:rsidR="00CB61CD" w:rsidRPr="00942D12" w:rsidRDefault="00CB61CD" w:rsidP="00370F4F">
      <w:pPr>
        <w:numPr>
          <w:ilvl w:val="0"/>
          <w:numId w:val="23"/>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supervisar la conformidad del programa de la parte educativa de la asamblea con las normas;</w:t>
      </w:r>
    </w:p>
    <w:p w:rsidR="00CB61CD" w:rsidRPr="00942D12" w:rsidRDefault="00CB61CD" w:rsidP="00370F4F">
      <w:pPr>
        <w:numPr>
          <w:ilvl w:val="0"/>
          <w:numId w:val="23"/>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observar las reuniones de los miembros de la asamblea en la parte educativa;</w:t>
      </w:r>
    </w:p>
    <w:p w:rsidR="00CB61CD" w:rsidRPr="00942D12" w:rsidRDefault="00CB61CD" w:rsidP="00370F4F">
      <w:pPr>
        <w:numPr>
          <w:ilvl w:val="0"/>
          <w:numId w:val="23"/>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tratar los informes sobre posibles infracciones de las normas u otras disposiciones del reglamento en relación con el programa de la asamblea;</w:t>
      </w:r>
    </w:p>
    <w:p w:rsidR="00CB61CD" w:rsidRPr="00A229E3" w:rsidRDefault="00CB61CD" w:rsidP="00370F4F">
      <w:pPr>
        <w:numPr>
          <w:ilvl w:val="0"/>
          <w:numId w:val="23"/>
        </w:numPr>
        <w:spacing w:line="320" w:lineRule="auto"/>
        <w:ind w:left="1133"/>
        <w:jc w:val="both"/>
        <w:rPr>
          <w:rFonts w:ascii="Lora" w:eastAsia="Lora" w:hAnsi="Lora" w:cs="Lora"/>
        </w:rPr>
        <w:bidi w:val="0"/>
      </w:pPr>
      <w:r>
        <w:rPr>
          <w:rFonts w:ascii="Lora" w:cs="Lora" w:eastAsia="Lora" w:hAnsi="Lora"/>
          <w:lang w:val="es"/>
          <w:b w:val="0"/>
          <w:bCs w:val="0"/>
          <w:i w:val="0"/>
          <w:iCs w:val="0"/>
          <w:u w:val="none"/>
          <w:vertAlign w:val="baseline"/>
          <w:rtl w:val="0"/>
        </w:rPr>
        <w:t>pedir al equipo de coordinación que, en caso necesario, vuelva a ajustar el programa de la asamblea a las normas y disposiciones del reglamento.</w:t>
      </w:r>
    </w:p>
    <w:p w:rsidR="00041FC5" w:rsidRPr="00CB61CD" w:rsidRDefault="00041FC5" w:rsidP="00370F4F">
      <w:pPr>
        <w:numPr>
          <w:ilvl w:val="0"/>
          <w:numId w:val="1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seguimiento del programa está formado por: </w:t>
      </w:r>
    </w:p>
    <w:p w:rsidR="00041FC5" w:rsidRPr="0029462F" w:rsidRDefault="00041FC5" w:rsidP="00370F4F">
      <w:pPr>
        <w:numPr>
          <w:ilvl w:val="0"/>
          <w:numId w:val="3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1 representante del Presidente de la República de Polonia,</w:t>
      </w:r>
    </w:p>
    <w:p w:rsidR="00041FC5" w:rsidRPr="0029462F" w:rsidRDefault="00041FC5" w:rsidP="00370F4F">
      <w:pPr>
        <w:numPr>
          <w:ilvl w:val="0"/>
          <w:numId w:val="3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1 representante del Primer Ministro de Polonia,</w:t>
      </w:r>
    </w:p>
    <w:p w:rsidR="00041FC5" w:rsidRPr="0029462F" w:rsidRDefault="00041FC5" w:rsidP="00370F4F">
      <w:pPr>
        <w:numPr>
          <w:ilvl w:val="0"/>
          <w:numId w:val="3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representantes de todos los clubes políticos del Parlamento:</w:t>
      </w:r>
    </w:p>
    <w:p w:rsidR="00041FC5" w:rsidRPr="0029462F" w:rsidRDefault="00041FC5" w:rsidP="00041FC5">
      <w:pP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- 1 persona de clubes con menos de 100 personas,</w:t>
      </w:r>
    </w:p>
    <w:p w:rsidR="00041FC5" w:rsidRPr="0029462F" w:rsidRDefault="00041FC5" w:rsidP="00041FC5">
      <w:pP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- 2 personas de clubes con 100 o más personas,</w:t>
      </w:r>
    </w:p>
    <w:p w:rsidR="00041FC5" w:rsidRPr="0029462F" w:rsidRDefault="00041FC5" w:rsidP="00370F4F">
      <w:pPr>
        <w:numPr>
          <w:ilvl w:val="0"/>
          <w:numId w:val="3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representantes de todos los clubes del Senado, 1 persona de cada club,</w:t>
      </w:r>
    </w:p>
    <w:p w:rsidR="00041FC5" w:rsidRPr="0029462F" w:rsidRDefault="00041FC5" w:rsidP="00370F4F">
      <w:pPr>
        <w:numPr>
          <w:ilvl w:val="0"/>
          <w:numId w:val="3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14 representantes de ONGs y grupos informales relacionados con el tema de la asamblea.</w:t>
      </w:r>
    </w:p>
    <w:p w:rsidR="001C1E0A" w:rsidRDefault="004871FA" w:rsidP="00370F4F">
      <w:pPr>
        <w:numPr>
          <w:ilvl w:val="0"/>
          <w:numId w:val="1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Cualquier persona podrá presentar al equipo de supervisión de las normas una solicitud de exclusión de un miembro del equipo de seguimiento del programa, siempre que la solicitud esté motivada por una infracción del presente reglamento. </w:t>
      </w:r>
    </w:p>
    <w:p w:rsidR="002D310C" w:rsidRDefault="003F02E9" w:rsidP="00370F4F">
      <w:pPr>
        <w:numPr>
          <w:ilvl w:val="0"/>
          <w:numId w:val="1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supervisión de las normas decidirá sobre la exclusión de un miembro del equipo de seguimiento del programa por mayoría de 3/4 de los votos. La votación sobre esta cuestión es secreta.</w:t>
      </w:r>
    </w:p>
    <w:p w:rsidR="00833D4A" w:rsidRDefault="00833D4A" w:rsidP="00370F4F">
      <w:pPr>
        <w:numPr>
          <w:ilvl w:val="0"/>
          <w:numId w:val="1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En caso de que se decida excluir a una persona del equipo de seguimiento del programa, el equipo de coordinación procederá a seleccionar a un sustituto.</w:t>
      </w:r>
    </w:p>
    <w:p w:rsidR="00743CB7" w:rsidRPr="00743CB7" w:rsidRDefault="00743CB7" w:rsidP="00370F4F">
      <w:pPr>
        <w:numPr>
          <w:ilvl w:val="0"/>
          <w:numId w:val="1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Es posible que queden vacantes en la composición del equipo de seguimiento del programa.</w:t>
      </w:r>
    </w:p>
    <w:p w:rsidR="000D5356" w:rsidRPr="00942D12" w:rsidRDefault="000D5356">
      <w:pPr>
        <w:pBdr>
          <w:top w:val="nil"/>
          <w:left w:val="nil"/>
          <w:bottom w:val="nil"/>
          <w:right w:val="nil"/>
          <w:between w:val="nil"/>
        </w:pBdr>
        <w:spacing w:before="120" w:after="120"/>
        <w:ind w:left="1133"/>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9 Nombramiento del equipo de seguimiento del programa</w:t>
      </w:r>
    </w:p>
    <w:p w:rsidR="000D5356" w:rsidRDefault="00A625ED" w:rsidP="00370F4F">
      <w:pPr>
        <w:numPr>
          <w:ilvl w:val="0"/>
          <w:numId w:val="20"/>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elección de los miembros del equipo de seguimiento del programa corre a cargo del equipo de coordinación.</w:t>
      </w:r>
    </w:p>
    <w:p w:rsidR="00EA077D" w:rsidRPr="00942D12" w:rsidRDefault="00EA077D" w:rsidP="00370F4F">
      <w:pPr>
        <w:numPr>
          <w:ilvl w:val="0"/>
          <w:numId w:val="20"/>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representantes de los clubes presentes en el Parlamento y el Senado que participarán en el equipo de seguimiento del programa son designados por los distintos clubes sobre la base de sus propios procedimientos internos.</w:t>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selección de los representantes de organizaciones no gubernamentales y grupos informales a participar en el equipo de seguimiento del programa se publica en la página web de la asamblea, junto con el plazo de presentación de candidaturas.</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A92ED0" w:rsidP="00370F4F">
      <w:pPr>
        <w:numPr>
          <w:ilvl w:val="0"/>
          <w:numId w:val="2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Cada ONG o grupo informal puede designar a un candidato </w:t>
      </w:r>
      <w:r>
        <w:rPr>
          <w:rFonts w:ascii="Lora" w:cs="Lora" w:eastAsia="Lora" w:hAnsi="Lora"/>
          <w:color w:val="000000"/>
          <w:lang w:val="es"/>
          <w:b w:val="0"/>
          <w:bCs w:val="0"/>
          <w:i w:val="0"/>
          <w:iCs w:val="0"/>
          <w:u w:val="none"/>
          <w:vertAlign w:val="baseline"/>
          <w:rtl w:val="0"/>
        </w:rPr>
        <w:t xml:space="preserve">para </w:t>
      </w:r>
      <w:r>
        <w:rPr>
          <w:rFonts w:ascii="Lora" w:cs="Lora" w:eastAsia="Lora" w:hAnsi="Lora"/>
          <w:lang w:val="es"/>
          <w:b w:val="0"/>
          <w:bCs w:val="0"/>
          <w:i w:val="0"/>
          <w:iCs w:val="0"/>
          <w:u w:val="none"/>
          <w:vertAlign w:val="baseline"/>
          <w:rtl w:val="0"/>
        </w:rPr>
        <w:t xml:space="preserve">participar en el equipo de seguimiento del</w:t>
      </w:r>
      <w:r>
        <w:rPr>
          <w:rFonts w:ascii="Lora" w:cs="Lora" w:eastAsia="Lora" w:hAnsi="Lora"/>
          <w:color w:val="000000"/>
          <w:lang w:val="es"/>
          <w:b w:val="0"/>
          <w:bCs w:val="0"/>
          <w:i w:val="0"/>
          <w:iCs w:val="0"/>
          <w:u w:val="none"/>
          <w:vertAlign w:val="baseline"/>
          <w:rtl w:val="0"/>
        </w:rPr>
        <w:t xml:space="preserve"> </w:t>
      </w:r>
      <w:r>
        <w:rPr>
          <w:rFonts w:ascii="Lora" w:cs="Lora" w:eastAsia="Lora" w:hAnsi="Lora"/>
          <w:lang w:val="es"/>
          <w:b w:val="0"/>
          <w:bCs w:val="0"/>
          <w:i w:val="0"/>
          <w:iCs w:val="0"/>
          <w:u w:val="none"/>
          <w:vertAlign w:val="baseline"/>
          <w:rtl w:val="0"/>
        </w:rPr>
        <w:t xml:space="preserve">programa.</w:t>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anuncio al que se refiere el apdo. 4 deberá incluir:</w:t>
      </w:r>
    </w:p>
    <w:p w:rsidR="00586036" w:rsidRPr="00942D12" w:rsidRDefault="00586036" w:rsidP="00586036">
      <w:pPr>
        <w:numPr>
          <w:ilvl w:val="0"/>
          <w:numId w:val="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información sobre la relación entre la organización o el grupo informal y el tema de la asamblea;</w:t>
      </w:r>
    </w:p>
    <w:p w:rsidR="000D5356" w:rsidRPr="00586036" w:rsidRDefault="00A92ED0" w:rsidP="00586036">
      <w:pPr>
        <w:numPr>
          <w:ilvl w:val="0"/>
          <w:numId w:val="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nombre y apellidos del candidato;</w:t>
      </w:r>
    </w:p>
    <w:p w:rsidR="000D5356" w:rsidRPr="00942D12" w:rsidRDefault="00A92ED0">
      <w:pPr>
        <w:numPr>
          <w:ilvl w:val="0"/>
          <w:numId w:val="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una breve información sobre las actividades profesionales y/o sociales del candidato hasta la fecha.</w:t>
      </w:r>
    </w:p>
    <w:p w:rsidR="000D5356"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En caso de que la conexión de la ONG o grupo informal con el tema de la asamblea no esté clara o no sea suficiente, o si la solicitud se envía fuera de plazo, la solicitud se considerará no válida.</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86568D" w:rsidRPr="00942D12" w:rsidRDefault="0086568D" w:rsidP="00370F4F">
      <w:pPr>
        <w:numPr>
          <w:ilvl w:val="0"/>
          <w:numId w:val="20"/>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Si se reciben menos de 14 candidaturas válidas en la convocatoria, el equipo de coordinación podrá valorar la realización de una convocatoria complementaria. </w:t>
      </w:r>
    </w:p>
    <w:p w:rsidR="00B70FED" w:rsidRPr="00942D12" w:rsidRDefault="00B70FED"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Una ONG o grupo informal cuya solicitud haya sido rechazada puede recurrir ante el equipo de supervisión de las normas. El equipo de supervisión de las normas tomará una decisión en un plazo de 10 días a partir del envío del recurso y su decisión será definitiva. </w:t>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Si la convocatoria no ha recibido más de 14 solicitudes válidas de ONGs o grupos informales, el equipo de seguimiento del programa incluirá a todos los solicitantes. </w:t>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Si se reciben más de 14 candidaturas válidas en la convocatoria</w:t>
      </w:r>
      <w:r>
        <w:rPr>
          <w:rFonts w:ascii="Lora" w:cs="Lora" w:eastAsia="Lora" w:hAnsi="Lora"/>
          <w:color w:val="000000"/>
          <w:lang w:val="es"/>
          <w:b w:val="0"/>
          <w:bCs w:val="0"/>
          <w:i w:val="0"/>
          <w:iCs w:val="0"/>
          <w:u w:val="none"/>
          <w:vertAlign w:val="baseline"/>
          <w:rtl w:val="0"/>
        </w:rPr>
        <w:t xml:space="preserve">,</w:t>
      </w:r>
      <w:r>
        <w:rPr>
          <w:rFonts w:ascii="Lora" w:cs="Lora" w:eastAsia="Lora" w:hAnsi="Lora"/>
          <w:lang w:val="es"/>
          <w:b w:val="0"/>
          <w:bCs w:val="0"/>
          <w:i w:val="0"/>
          <w:iCs w:val="0"/>
          <w:u w:val="none"/>
          <w:vertAlign w:val="baseline"/>
          <w:rtl w:val="0"/>
        </w:rPr>
        <w:t xml:space="preserve"> se elegirán 10 representantes de ONGs o grupos informales mediante votación preferente y 4 mediante sorteo.</w:t>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En la votación a que se refiere el apdo. 10 participarán </w:t>
      </w:r>
      <w:r>
        <w:rPr>
          <w:rFonts w:ascii="Lora" w:cs="Lora" w:eastAsia="Lora" w:hAnsi="Lora"/>
          <w:lang w:val="es"/>
          <w:b w:val="0"/>
          <w:bCs w:val="0"/>
          <w:i w:val="0"/>
          <w:iCs w:val="0"/>
          <w:u w:val="none"/>
          <w:vertAlign w:val="baseline"/>
          <w:rtl w:val="0"/>
        </w:rPr>
        <w:t xml:space="preserve">todos los candidatos presentados y cada candidato </w:t>
      </w:r>
      <w:r>
        <w:rPr>
          <w:rFonts w:ascii="Lora" w:cs="Lora" w:eastAsia="Lora" w:hAnsi="Lora"/>
          <w:color w:val="000000"/>
          <w:lang w:val="es"/>
          <w:b w:val="0"/>
          <w:bCs w:val="0"/>
          <w:i w:val="0"/>
          <w:iCs w:val="0"/>
          <w:u w:val="none"/>
          <w:vertAlign w:val="baseline"/>
          <w:rtl w:val="0"/>
        </w:rPr>
        <w:t xml:space="preserve">dispondrá de un único voto.</w:t>
      </w:r>
      <w:r>
        <w:rPr>
          <w:rFonts w:ascii="Lora" w:cs="Lora" w:eastAsia="Lora" w:hAnsi="Lora"/>
          <w:lang w:val="es"/>
          <w:b w:val="0"/>
          <w:bCs w:val="0"/>
          <w:i w:val="0"/>
          <w:iCs w:val="0"/>
          <w:u w:val="none"/>
          <w:vertAlign w:val="baseline"/>
          <w:rtl w:val="0"/>
        </w:rPr>
        <w:t xml:space="preserve"> Esta votación es secreta.</w:t>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equipo de seguimiento del programa está formado por los 10 candidatos que han recibido el mayor apoyo como resultado de la votación. En caso de que haya más de una persona en último lugar, la entrada en el equipo se decidirá por sorteo.</w:t>
      </w:r>
    </w:p>
    <w:p w:rsidR="005070E8" w:rsidRPr="00942D12" w:rsidRDefault="005070E8"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s</w:t>
      </w:r>
      <w:r>
        <w:rPr>
          <w:rFonts w:ascii="Lora" w:cs="Lora" w:eastAsia="Lora" w:hAnsi="Lora"/>
          <w:color w:val="000000"/>
          <w:lang w:val="es"/>
          <w:b w:val="0"/>
          <w:bCs w:val="0"/>
          <w:i w:val="0"/>
          <w:iCs w:val="0"/>
          <w:u w:val="none"/>
          <w:vertAlign w:val="baseline"/>
          <w:rtl w:val="0"/>
        </w:rPr>
        <w:t xml:space="preserve">orte</w:t>
      </w:r>
      <w:r>
        <w:rPr>
          <w:rFonts w:ascii="Lora" w:cs="Lora" w:eastAsia="Lora" w:hAnsi="Lora"/>
          <w:lang w:val="es"/>
          <w:b w:val="0"/>
          <w:bCs w:val="0"/>
          <w:i w:val="0"/>
          <w:iCs w:val="0"/>
          <w:u w:val="none"/>
          <w:vertAlign w:val="baseline"/>
          <w:rtl w:val="0"/>
        </w:rPr>
        <w:t xml:space="preserve">o</w:t>
      </w:r>
      <w:r>
        <w:rPr>
          <w:rFonts w:ascii="Lora" w:cs="Lora" w:eastAsia="Lora" w:hAnsi="Lora"/>
          <w:color w:val="000000"/>
          <w:lang w:val="es"/>
          <w:b w:val="0"/>
          <w:bCs w:val="0"/>
          <w:i w:val="0"/>
          <w:iCs w:val="0"/>
          <w:u w:val="none"/>
          <w:vertAlign w:val="baseline"/>
          <w:rtl w:val="0"/>
        </w:rPr>
        <w:t xml:space="preserve"> </w:t>
      </w:r>
      <w:r>
        <w:rPr>
          <w:rFonts w:ascii="Lora" w:cs="Lora" w:eastAsia="Lora" w:hAnsi="Lora"/>
          <w:lang w:val="es"/>
          <w:b w:val="0"/>
          <w:bCs w:val="0"/>
          <w:i w:val="0"/>
          <w:iCs w:val="0"/>
          <w:u w:val="none"/>
          <w:vertAlign w:val="baseline"/>
          <w:rtl w:val="0"/>
        </w:rPr>
        <w:t xml:space="preserve">de los 4 representantes de organizaciones no gubernamentales o grupos informales </w:t>
      </w:r>
      <w:r>
        <w:rPr>
          <w:rFonts w:ascii="Lora" w:cs="Lora" w:eastAsia="Lora" w:hAnsi="Lora"/>
          <w:color w:val="000000"/>
          <w:lang w:val="es"/>
          <w:b w:val="0"/>
          <w:bCs w:val="0"/>
          <w:i w:val="0"/>
          <w:iCs w:val="0"/>
          <w:u w:val="none"/>
          <w:vertAlign w:val="baseline"/>
          <w:rtl w:val="0"/>
        </w:rPr>
        <w:t xml:space="preserve">tendrá lugar tras una votació</w:t>
      </w:r>
      <w:r>
        <w:rPr>
          <w:rFonts w:ascii="Lora" w:cs="Lora" w:eastAsia="Lora" w:hAnsi="Lora"/>
          <w:lang w:val="es"/>
          <w:b w:val="0"/>
          <w:bCs w:val="0"/>
          <w:i w:val="0"/>
          <w:iCs w:val="0"/>
          <w:u w:val="none"/>
          <w:vertAlign w:val="baseline"/>
          <w:rtl w:val="0"/>
        </w:rPr>
        <w:t xml:space="preserve">n</w:t>
      </w:r>
      <w:r>
        <w:rPr>
          <w:rFonts w:ascii="Lora" w:cs="Lora" w:eastAsia="Lora" w:hAnsi="Lora"/>
          <w:color w:val="000000"/>
          <w:lang w:val="es"/>
          <w:b w:val="0"/>
          <w:bCs w:val="0"/>
          <w:i w:val="0"/>
          <w:iCs w:val="0"/>
          <w:u w:val="none"/>
          <w:vertAlign w:val="baseline"/>
          <w:rtl w:val="0"/>
        </w:rPr>
        <w:t xml:space="preserve">, </w:t>
      </w:r>
      <w:r>
        <w:rPr>
          <w:rFonts w:ascii="Lora" w:cs="Lora" w:eastAsia="Lora" w:hAnsi="Lora"/>
          <w:lang w:val="es"/>
          <w:b w:val="0"/>
          <w:bCs w:val="0"/>
          <w:i w:val="0"/>
          <w:iCs w:val="0"/>
          <w:u w:val="none"/>
          <w:vertAlign w:val="baseline"/>
          <w:rtl w:val="0"/>
        </w:rPr>
        <w:t xml:space="preserve">de los candidatos </w:t>
      </w:r>
      <w:r>
        <w:rPr>
          <w:rFonts w:ascii="Lora" w:cs="Lora" w:eastAsia="Lora" w:hAnsi="Lora"/>
          <w:color w:val="000000"/>
          <w:lang w:val="es"/>
          <w:b w:val="0"/>
          <w:bCs w:val="0"/>
          <w:i w:val="0"/>
          <w:iCs w:val="0"/>
          <w:u w:val="none"/>
          <w:vertAlign w:val="baseline"/>
          <w:rtl w:val="0"/>
        </w:rPr>
        <w:t xml:space="preserve">que, </w:t>
      </w:r>
      <w:r>
        <w:rPr>
          <w:rFonts w:ascii="Lora" w:cs="Lora" w:eastAsia="Lora" w:hAnsi="Lora"/>
          <w:lang w:val="es"/>
          <w:b w:val="0"/>
          <w:bCs w:val="0"/>
          <w:i w:val="0"/>
          <w:iCs w:val="0"/>
          <w:u w:val="none"/>
          <w:vertAlign w:val="baseline"/>
          <w:rtl w:val="0"/>
        </w:rPr>
        <w:t xml:space="preserve">como resultado de la votación, no hayan sido nombrados miembros del equipo de seguimiento del programa</w:t>
      </w:r>
      <w:r>
        <w:rPr>
          <w:rFonts w:ascii="Lora" w:cs="Lora" w:eastAsia="Lora" w:hAnsi="Lora"/>
          <w:color w:val="000000"/>
          <w:lang w:val="es"/>
          <w:b w:val="0"/>
          <w:bCs w:val="0"/>
          <w:i w:val="0"/>
          <w:iCs w:val="0"/>
          <w:u w:val="none"/>
          <w:vertAlign w:val="baseline"/>
          <w:rtl w:val="0"/>
        </w:rPr>
        <w:t xml:space="preserve">.</w:t>
      </w:r>
    </w:p>
    <w:p w:rsidR="000D5356" w:rsidRPr="00942D12" w:rsidRDefault="00A92ED0" w:rsidP="00370F4F">
      <w:pPr>
        <w:numPr>
          <w:ilvl w:val="0"/>
          <w:numId w:val="2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Para que la votación a la que se</w:t>
      </w:r>
      <w:r>
        <w:rPr>
          <w:rFonts w:ascii="Lora" w:cs="Lora" w:eastAsia="Lora" w:hAnsi="Lora"/>
          <w:color w:val="000000"/>
          <w:lang w:val="es"/>
          <w:b w:val="0"/>
          <w:bCs w:val="0"/>
          <w:i w:val="0"/>
          <w:iCs w:val="0"/>
          <w:u w:val="none"/>
          <w:vertAlign w:val="baseline"/>
          <w:rtl w:val="0"/>
        </w:rPr>
        <w:t xml:space="preserve"> refiere el apdo. 10 </w:t>
      </w:r>
      <w:r>
        <w:rPr>
          <w:rFonts w:ascii="Lora" w:cs="Lora" w:eastAsia="Lora" w:hAnsi="Lora"/>
          <w:lang w:val="es"/>
          <w:b w:val="0"/>
          <w:bCs w:val="0"/>
          <w:i w:val="0"/>
          <w:iCs w:val="0"/>
          <w:u w:val="none"/>
          <w:vertAlign w:val="baseline"/>
          <w:rtl w:val="0"/>
        </w:rPr>
        <w:t xml:space="preserve">sea considerada válida, deberá participar al menos la mitad de los candidatos con derecho a voto. Si en la votación participa un número menor de candidatos, se elegirá mediante sorteo a todos los representantes de ONGs o grupos informales que vayan a participar en el equipo de seguimiento del programa.</w:t>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organización de la votación y el sorteo corre a cargo del equipo de coordinación.</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p>
    <w:p w:rsidR="000D5356" w:rsidRPr="00942D12" w:rsidRDefault="00A92ED0" w:rsidP="00370F4F">
      <w:pPr>
        <w:numPr>
          <w:ilvl w:val="0"/>
          <w:numId w:val="20"/>
        </w:numPr>
        <w:pBdr>
          <w:top w:val="nil"/>
          <w:left w:val="nil"/>
          <w:bottom w:val="nil"/>
          <w:right w:val="nil"/>
          <w:between w:val="nil"/>
        </w:pBdr>
        <w:spacing w:before="120" w:after="120"/>
        <w:jc w:val="both"/>
        <w:rPr>
          <w:rFonts w:ascii="Lora" w:eastAsia="Lora" w:hAnsi="Lora" w:cs="Lora"/>
        </w:rPr>
        <w:bidi w:val="0"/>
      </w:pPr>
      <w:r>
        <w:rPr>
          <w:rFonts w:ascii="Lora" w:cs="Lora" w:eastAsia="Lora" w:hAnsi="Lora"/>
          <w:color w:val="000000"/>
          <w:lang w:val="es"/>
          <w:b w:val="0"/>
          <w:bCs w:val="0"/>
          <w:i w:val="0"/>
          <w:iCs w:val="0"/>
          <w:u w:val="none"/>
          <w:vertAlign w:val="baseline"/>
          <w:rtl w:val="0"/>
        </w:rPr>
        <w:t xml:space="preserve">En caso de detectarse algún </w:t>
      </w:r>
      <w:r>
        <w:rPr>
          <w:rFonts w:ascii="Lora" w:cs="Lora" w:eastAsia="Lora" w:hAnsi="Lora"/>
          <w:lang w:val="es"/>
          <w:b w:val="0"/>
          <w:bCs w:val="0"/>
          <w:i w:val="0"/>
          <w:iCs w:val="0"/>
          <w:u w:val="none"/>
          <w:vertAlign w:val="baseline"/>
          <w:rtl w:val="0"/>
        </w:rPr>
        <w:t xml:space="preserve">defecto </w:t>
      </w:r>
      <w:r>
        <w:rPr>
          <w:rFonts w:ascii="Lora" w:cs="Lora" w:eastAsia="Lora" w:hAnsi="Lora"/>
          <w:color w:val="000000"/>
          <w:lang w:val="es"/>
          <w:b w:val="0"/>
          <w:bCs w:val="0"/>
          <w:i w:val="0"/>
          <w:iCs w:val="0"/>
          <w:u w:val="none"/>
          <w:vertAlign w:val="baseline"/>
          <w:rtl w:val="0"/>
        </w:rPr>
        <w:t xml:space="preserve">en el procedimiento de selección, </w:t>
      </w:r>
      <w:r>
        <w:rPr>
          <w:rFonts w:ascii="Lora" w:cs="Lora" w:eastAsia="Lora" w:hAnsi="Lora"/>
          <w:lang w:val="es"/>
          <w:b w:val="0"/>
          <w:bCs w:val="0"/>
          <w:i w:val="0"/>
          <w:iCs w:val="0"/>
          <w:u w:val="none"/>
          <w:vertAlign w:val="baseline"/>
          <w:rtl w:val="0"/>
        </w:rPr>
        <w:t xml:space="preserve">el equipo de coordinación repetirá el elemento del procedimiento en cuestión.</w:t>
      </w:r>
      <w:r>
        <w:rPr>
          <w:rFonts w:ascii="Lora" w:cs="Lora" w:eastAsia="Lora" w:hAnsi="Lora"/>
          <w:lang w:val="es"/>
          <w:b w:val="0"/>
          <w:bCs w:val="0"/>
          <w:i w:val="0"/>
          <w:iCs w:val="0"/>
          <w:u w:val="none"/>
          <w:vertAlign w:val="baseline"/>
          <w:rtl w:val="0"/>
        </w:rPr>
        <w:t xml:space="preserve"> </w:t>
      </w:r>
    </w:p>
    <w:p w:rsidR="000D5356" w:rsidRDefault="00A92ED0" w:rsidP="00370F4F">
      <w:pPr>
        <w:numPr>
          <w:ilvl w:val="0"/>
          <w:numId w:val="2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En caso de dimisión de un representante de una ONG o de un grupo informal, se anunciará una nueva convocatoria de representantes de ONGs o de grupos informales, que durará al menos 7 días. Para cubrir la vacante se celebrará un sorteo entre los nuevos candidatos.</w:t>
      </w:r>
    </w:p>
    <w:p w:rsidR="007535C0" w:rsidRPr="00942D12" w:rsidRDefault="007535C0" w:rsidP="00370F4F">
      <w:pPr>
        <w:numPr>
          <w:ilvl w:val="0"/>
          <w:numId w:val="2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Los puestos del equipo de seguimiento del programa pueden quedar vacantes.</w:t>
      </w:r>
    </w:p>
    <w:p w:rsidR="000D5356" w:rsidRPr="00942D12" w:rsidRDefault="00A92ED0" w:rsidP="00370F4F">
      <w:pPr>
        <w:numPr>
          <w:ilvl w:val="0"/>
          <w:numId w:val="2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organiza la primera reunión del equipo de seguimiento del programa. </w:t>
      </w:r>
    </w:p>
    <w:p w:rsidR="000D5356" w:rsidRPr="00942D12" w:rsidRDefault="000D5356">
      <w:pP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10 Principios de actuación de equipo de seguimiento del programa de la asamblea</w:t>
      </w:r>
    </w:p>
    <w:p w:rsidR="000D5356" w:rsidRPr="00942D12" w:rsidRDefault="00A92ED0" w:rsidP="00370F4F">
      <w:pPr>
        <w:numPr>
          <w:ilvl w:val="0"/>
          <w:numId w:val="44"/>
        </w:numPr>
        <w:spacing w:line="320" w:lineRule="auto"/>
        <w:jc w:val="both"/>
        <w:rPr/>
        <w:bidi w:val="0"/>
      </w:pPr>
      <w:r>
        <w:rPr>
          <w:rFonts w:ascii="Lora" w:cs="Lora" w:eastAsia="Lora" w:hAnsi="Lora"/>
          <w:lang w:val="es"/>
          <w:b w:val="0"/>
          <w:bCs w:val="0"/>
          <w:i w:val="0"/>
          <w:iCs w:val="0"/>
          <w:u w:val="none"/>
          <w:vertAlign w:val="baseline"/>
          <w:rtl w:val="0"/>
        </w:rPr>
        <w:t xml:space="preserve">Cualquier persona puede plantear cuestiones para su examen por el equipo de seguimiento del programa.</w:t>
      </w:r>
    </w:p>
    <w:p w:rsidR="000D5356" w:rsidRPr="00535BA4" w:rsidRDefault="00A96ED9" w:rsidP="00370F4F">
      <w:pPr>
        <w:numPr>
          <w:ilvl w:val="0"/>
          <w:numId w:val="44"/>
        </w:numPr>
        <w:pBdr>
          <w:top w:val="nil"/>
          <w:left w:val="nil"/>
          <w:bottom w:val="nil"/>
          <w:right w:val="nil"/>
          <w:between w:val="nil"/>
        </w:pBdr>
        <w:spacing w:before="120" w:after="120"/>
        <w:jc w:val="both"/>
        <w:rPr>
          <w:color w:val="000000"/>
        </w:rPr>
        <w:bidi w:val="0"/>
      </w:pPr>
      <w:r>
        <w:rPr>
          <w:rFonts w:ascii="Lora" w:cs="Lora" w:eastAsia="Lora" w:hAnsi="Lora"/>
          <w:lang w:val="es"/>
          <w:b w:val="0"/>
          <w:bCs w:val="0"/>
          <w:i w:val="0"/>
          <w:iCs w:val="0"/>
          <w:u w:val="none"/>
          <w:vertAlign w:val="baseline"/>
          <w:rtl w:val="0"/>
        </w:rPr>
        <w:t xml:space="preserve">El equipo de seguimiento del programa </w:t>
      </w:r>
      <w:r>
        <w:rPr>
          <w:rFonts w:ascii="Lora" w:cs="Lora" w:eastAsia="Lora" w:hAnsi="Lora"/>
          <w:color w:val="000000"/>
          <w:lang w:val="es"/>
          <w:b w:val="0"/>
          <w:bCs w:val="0"/>
          <w:i w:val="0"/>
          <w:iCs w:val="0"/>
          <w:u w:val="none"/>
          <w:vertAlign w:val="baseline"/>
          <w:rtl w:val="0"/>
        </w:rPr>
        <w:t xml:space="preserve">se reúne en caso necesario.</w:t>
      </w:r>
    </w:p>
    <w:p w:rsidR="00535BA4" w:rsidRPr="00942D12" w:rsidRDefault="00535BA4" w:rsidP="00370F4F">
      <w:pPr>
        <w:numPr>
          <w:ilvl w:val="0"/>
          <w:numId w:val="44"/>
        </w:numPr>
        <w:spacing w:before="120" w:after="120"/>
        <w:jc w:val="both"/>
        <w:rPr/>
        <w:bidi w:val="0"/>
      </w:pPr>
      <w:r>
        <w:rPr>
          <w:rFonts w:ascii="Lora" w:cs="Lora" w:eastAsia="Lora" w:hAnsi="Lora"/>
          <w:color w:val="000000"/>
          <w:lang w:val="es"/>
          <w:b w:val="0"/>
          <w:bCs w:val="0"/>
          <w:i w:val="0"/>
          <w:iCs w:val="0"/>
          <w:u w:val="none"/>
          <w:vertAlign w:val="baseline"/>
          <w:rtl w:val="0"/>
        </w:rPr>
        <w:t xml:space="preserve">El </w:t>
      </w:r>
      <w:r>
        <w:rPr>
          <w:rFonts w:ascii="Lora" w:cs="Lora" w:eastAsia="Lora" w:hAnsi="Lora"/>
          <w:lang w:val="es"/>
          <w:b w:val="0"/>
          <w:bCs w:val="0"/>
          <w:i w:val="0"/>
          <w:iCs w:val="0"/>
          <w:u w:val="none"/>
          <w:vertAlign w:val="baseline"/>
          <w:rtl w:val="0"/>
        </w:rPr>
        <w:t xml:space="preserve">equipo de seguimiento del programa elige entre sus miembros a un enlace, cuya función es preparar las reuniones del equipo y ocuparse de la correspondencia.</w:t>
      </w:r>
      <w:r>
        <w:rPr>
          <w:rFonts w:ascii="Lora" w:cs="Lora" w:eastAsia="Lora" w:hAnsi="Lora"/>
          <w:lang w:val="es"/>
          <w:b w:val="0"/>
          <w:bCs w:val="0"/>
          <w:i w:val="0"/>
          <w:iCs w:val="0"/>
          <w:u w:val="none"/>
          <w:vertAlign w:val="baseline"/>
          <w:rtl w:val="0"/>
        </w:rPr>
        <w:t xml:space="preserve"> </w:t>
      </w:r>
    </w:p>
    <w:p w:rsidR="000D5356" w:rsidRPr="00942D12" w:rsidRDefault="00A92ED0" w:rsidP="00370F4F">
      <w:pPr>
        <w:numPr>
          <w:ilvl w:val="0"/>
          <w:numId w:val="44"/>
        </w:numPr>
        <w:pBdr>
          <w:top w:val="nil"/>
          <w:left w:val="nil"/>
          <w:bottom w:val="nil"/>
          <w:right w:val="nil"/>
          <w:between w:val="nil"/>
        </w:pBdr>
        <w:spacing w:before="120" w:after="120"/>
        <w:jc w:val="both"/>
        <w:rPr>
          <w:color w:val="000000"/>
        </w:rPr>
        <w:bidi w:val="0"/>
      </w:pPr>
      <w:r>
        <w:rPr>
          <w:rFonts w:ascii="Lora" w:cs="Lora" w:eastAsia="Lora" w:hAnsi="Lora"/>
          <w:color w:val="000000"/>
          <w:lang w:val="es"/>
          <w:b w:val="0"/>
          <w:bCs w:val="0"/>
          <w:i w:val="0"/>
          <w:iCs w:val="0"/>
          <w:u w:val="none"/>
          <w:vertAlign w:val="baseline"/>
          <w:rtl w:val="0"/>
        </w:rPr>
        <w:t xml:space="preserve">Las reuniones </w:t>
      </w:r>
      <w:r>
        <w:rPr>
          <w:rFonts w:ascii="Lora" w:cs="Lora" w:eastAsia="Lora" w:hAnsi="Lora"/>
          <w:lang w:val="es"/>
          <w:b w:val="0"/>
          <w:bCs w:val="0"/>
          <w:i w:val="0"/>
          <w:iCs w:val="0"/>
          <w:u w:val="none"/>
          <w:vertAlign w:val="baseline"/>
          <w:rtl w:val="0"/>
        </w:rPr>
        <w:t xml:space="preserve">del equipo de seguimiento del programa se </w:t>
      </w:r>
      <w:r>
        <w:rPr>
          <w:rFonts w:ascii="Lora" w:cs="Lora" w:eastAsia="Lora" w:hAnsi="Lora"/>
          <w:color w:val="000000"/>
          <w:lang w:val="es"/>
          <w:b w:val="0"/>
          <w:bCs w:val="0"/>
          <w:i w:val="0"/>
          <w:iCs w:val="0"/>
          <w:u w:val="none"/>
          <w:vertAlign w:val="baseline"/>
          <w:rtl w:val="0"/>
        </w:rPr>
        <w:t xml:space="preserve">convocarán a petición del enlace o de al menos 1/4 de sus miembros.</w:t>
      </w:r>
    </w:p>
    <w:p w:rsidR="000D5356" w:rsidRPr="00942D12" w:rsidRDefault="00673C4E" w:rsidP="00370F4F">
      <w:pPr>
        <w:numPr>
          <w:ilvl w:val="0"/>
          <w:numId w:val="44"/>
        </w:numPr>
        <w:spacing w:before="120" w:after="120"/>
        <w:jc w:val="both"/>
        <w:rPr/>
        <w:bidi w:val="0"/>
      </w:pPr>
      <w:r>
        <w:rPr>
          <w:rFonts w:ascii="Lora" w:cs="Lora" w:eastAsia="Lora" w:hAnsi="Lora"/>
          <w:lang w:val="es"/>
          <w:b w:val="0"/>
          <w:bCs w:val="0"/>
          <w:i w:val="0"/>
          <w:iCs w:val="0"/>
          <w:u w:val="none"/>
          <w:vertAlign w:val="baseline"/>
          <w:rtl w:val="0"/>
        </w:rPr>
        <w:t xml:space="preserve">El equipo de seguimiento del programa adoptará sus decisiones por mayoría de 2/3 de todos sus miembros y componentes. Las votaciones son nominales, salvo en las cuestiones organizativas. </w:t>
      </w:r>
    </w:p>
    <w:p w:rsidR="000D5356" w:rsidRPr="00942D12" w:rsidRDefault="00A92ED0" w:rsidP="00370F4F">
      <w:pPr>
        <w:numPr>
          <w:ilvl w:val="0"/>
          <w:numId w:val="44"/>
        </w:numPr>
        <w:spacing w:before="120" w:after="120"/>
        <w:jc w:val="both"/>
        <w:rPr/>
        <w:bidi w:val="0"/>
      </w:pPr>
      <w:r>
        <w:rPr>
          <w:rFonts w:ascii="Lora" w:cs="Lora" w:eastAsia="Lora" w:hAnsi="Lora"/>
          <w:lang w:val="es"/>
          <w:b w:val="0"/>
          <w:bCs w:val="0"/>
          <w:i w:val="0"/>
          <w:iCs w:val="0"/>
          <w:u w:val="none"/>
          <w:vertAlign w:val="baseline"/>
          <w:rtl w:val="0"/>
        </w:rPr>
        <w:t xml:space="preserve">A petición de cualquier miembro del equipo de seguimiento del programa, se podrá proceder a una votación nominal sobre cuestiones organizativas.</w:t>
      </w:r>
    </w:p>
    <w:p w:rsidR="000D5356" w:rsidRPr="00942D12" w:rsidRDefault="0090511B" w:rsidP="00370F4F">
      <w:pPr>
        <w:numPr>
          <w:ilvl w:val="0"/>
          <w:numId w:val="44"/>
        </w:numPr>
        <w:pBdr>
          <w:top w:val="nil"/>
          <w:left w:val="nil"/>
          <w:bottom w:val="nil"/>
          <w:right w:val="nil"/>
          <w:between w:val="nil"/>
        </w:pBdr>
        <w:spacing w:before="120" w:after="120"/>
        <w:jc w:val="both"/>
        <w:rPr>
          <w:color w:val="000000"/>
        </w:rPr>
        <w:bidi w:val="0"/>
      </w:pPr>
      <w:r>
        <w:rPr>
          <w:rFonts w:ascii="Lora" w:cs="Lora" w:eastAsia="Lora" w:hAnsi="Lora"/>
          <w:lang w:val="es"/>
          <w:b w:val="0"/>
          <w:bCs w:val="0"/>
          <w:i w:val="0"/>
          <w:iCs w:val="0"/>
          <w:u w:val="none"/>
          <w:vertAlign w:val="baseline"/>
          <w:rtl w:val="0"/>
        </w:rPr>
        <w:t>El equipo de seguimiento del programa podrá invitar a un representante del grupo de coordinación para que facilite información o aclaraciones sobre el desarrollo de la parte educativa de la asamblea.</w:t>
      </w:r>
      <w:r>
        <w:rPr>
          <w:rFonts w:ascii="Lora" w:cs="Lora" w:eastAsia="Lora" w:hAnsi="Lora"/>
          <w:color w:val="000000"/>
          <w:lang w:val="es"/>
          <w:b w:val="0"/>
          <w:bCs w:val="0"/>
          <w:i w:val="0"/>
          <w:iCs w:val="0"/>
          <w:u w:val="none"/>
          <w:vertAlign w:val="baseline"/>
          <w:rtl w:val="0"/>
        </w:rPr>
      </w:r>
    </w:p>
    <w:p w:rsidR="000D5356" w:rsidRDefault="000D3A4B" w:rsidP="00370F4F">
      <w:pPr>
        <w:numPr>
          <w:ilvl w:val="0"/>
          <w:numId w:val="44"/>
        </w:numPr>
        <w:spacing w:before="120" w:after="120"/>
        <w:jc w:val="both"/>
        <w:rPr/>
        <w:bidi w:val="0"/>
      </w:pPr>
      <w:r>
        <w:rPr>
          <w:rFonts w:ascii="Lora" w:cs="Lora" w:eastAsia="Lora" w:hAnsi="Lora"/>
          <w:lang w:val="es"/>
          <w:b w:val="0"/>
          <w:bCs w:val="0"/>
          <w:i w:val="0"/>
          <w:iCs w:val="0"/>
          <w:u w:val="none"/>
          <w:vertAlign w:val="baseline"/>
          <w:rtl w:val="0"/>
        </w:rPr>
        <w:t>Los miembros del equipo de seguimiento del programa tienen derecho al reembolso de los gastos de viaje a las reuniones de la asamblea, incluyendo el alojamiento, y a dietas.</w:t>
      </w:r>
    </w:p>
    <w:p w:rsidR="00470DE2" w:rsidRPr="00470DE2" w:rsidRDefault="00470DE2" w:rsidP="00470DE2">
      <w:pPr>
        <w:spacing w:before="120" w:after="120"/>
        <w:jc w:val="both"/>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11 Arbitraje en asuntos relacionados con el programa de la parte educativa de la asamblea</w:t>
      </w:r>
    </w:p>
    <w:p w:rsidR="00325702" w:rsidRDefault="00325702" w:rsidP="00370F4F">
      <w:pPr>
        <w:numPr>
          <w:ilvl w:val="0"/>
          <w:numId w:val="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En caso de incumplimiento de alguna de las normas o disposiciones del reglamento en la medida en que estén relacionadas con el programa de la parte educativa de la asamblea, el equipo de seguimiento del programa recurrirá al equipo de coordinación para restablecer el cumplimiento de las normas u otras disposiciones del reglamento. </w:t>
      </w:r>
    </w:p>
    <w:p w:rsidR="000D5356" w:rsidRPr="00942D12" w:rsidRDefault="000668A2" w:rsidP="00370F4F">
      <w:pPr>
        <w:numPr>
          <w:ilvl w:val="0"/>
          <w:numId w:val="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podrá negarse a adoptar las medidas recomendadas por el equipo de seguimiento del programa, si sigue considerando que sus actuaciones anteriores son conformes a las normas o a las disposiciones del reglamento. A continuación, el equipo de seguimiento del programa puede iniciar un procedimiento de arbitraje para resolver dicha cuestión.</w:t>
      </w:r>
    </w:p>
    <w:p w:rsidR="00806387" w:rsidRDefault="00806387" w:rsidP="00370F4F">
      <w:pPr>
        <w:numPr>
          <w:ilvl w:val="0"/>
          <w:numId w:val="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solicitud de iniciar un procedimiento de arbitraje puede ser presentada por al menos 1/4 de los miembros del equipo de seguimiento del programa.</w:t>
      </w:r>
    </w:p>
    <w:p w:rsidR="000D5356" w:rsidRPr="00942D12" w:rsidRDefault="000F2CFB" w:rsidP="00370F4F">
      <w:pPr>
        <w:numPr>
          <w:ilvl w:val="0"/>
          <w:numId w:val="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supervisión de las normas actúa como árbitro en cuestiones relacionadas con el programa de la parte educativa de la asamblea. </w:t>
      </w:r>
    </w:p>
    <w:p w:rsidR="000D5356" w:rsidRPr="00942D12" w:rsidRDefault="00EC1E48" w:rsidP="00370F4F">
      <w:pPr>
        <w:numPr>
          <w:ilvl w:val="0"/>
          <w:numId w:val="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En el arbitraje, el equipo de seguimiento del programa y el equipo de coordinación presentan sus posiciones al equipo de supervisión de las normas sobre la cuestión a arbitrar.</w:t>
      </w:r>
    </w:p>
    <w:p w:rsidR="000D5356" w:rsidRDefault="00A92ED0" w:rsidP="00370F4F">
      <w:pPr>
        <w:numPr>
          <w:ilvl w:val="0"/>
          <w:numId w:val="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 decisión del equipo de supervisión de las normas con respecto a una cuestión que sea objeto de arbitraje se adoptará por mayoría de al menos 3/4 partes de los votos y será definitiva, siempre que sea conforme a derecho y que los recursos asignados a la organización de la asamblea permitan su aplicación.</w:t>
      </w:r>
    </w:p>
    <w:p w:rsidR="00600F40" w:rsidRPr="00600F40" w:rsidRDefault="00600F40" w:rsidP="00600F40">
      <w:pPr>
        <w:numPr>
          <w:ilvl w:val="0"/>
          <w:numId w:val="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Si el equipo de supervisión de las normas no alcanza una decisión por la mayoría requerida, prevalecerá la decisión del equipo de coordinación. </w:t>
      </w:r>
    </w:p>
    <w:p w:rsidR="000D5356" w:rsidRPr="00942D12" w:rsidRDefault="000D5356">
      <w:pPr>
        <w:spacing w:before="120" w:after="120"/>
        <w:jc w:val="both"/>
        <w:rPr>
          <w:rFonts w:ascii="Lora" w:eastAsia="Lora" w:hAnsi="Lora" w:cs="Lora"/>
        </w:rPr>
      </w:pPr>
    </w:p>
    <w:p w:rsidR="000D5356" w:rsidRPr="00942D12" w:rsidRDefault="000D5356">
      <w:pPr>
        <w:spacing w:before="120" w:after="120"/>
        <w:jc w:val="both"/>
        <w:rPr>
          <w:rFonts w:ascii="Lora" w:eastAsia="Lora" w:hAnsi="Lora" w:cs="Lora"/>
        </w:rPr>
      </w:pPr>
    </w:p>
    <w:p w:rsidR="000D5356" w:rsidRPr="00942D12" w:rsidRDefault="00A92ED0">
      <w:pPr>
        <w:pStyle w:val="Nagwek2"/>
        <w:spacing w:before="120" w:after="120"/>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III. Participantes en la asamblea</w:t>
      </w:r>
      <w:r>
        <w:rPr>
          <w:rFonts w:ascii="Lora" w:cs="Lora" w:eastAsia="Lora" w:hAnsi="Lora"/>
          <w:sz w:val="22"/>
          <w:szCs w:val="22"/>
          <w:lang w:val="es"/>
          <w:b w:val="1"/>
          <w:bCs w:val="1"/>
          <w:i w:val="0"/>
          <w:iCs w:val="0"/>
          <w:u w:val="none"/>
          <w:vertAlign w:val="baseline"/>
          <w:rtl w:val="0"/>
        </w:rPr>
      </w:r>
    </w:p>
    <w:p w:rsidR="000D5356" w:rsidRPr="00942D12" w:rsidRDefault="00A672C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12 Miembros de la asamblea</w:t>
      </w:r>
    </w:p>
    <w:p w:rsidR="000D5356" w:rsidRDefault="00A92ED0" w:rsidP="00370F4F">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Podrá ser miembro de la asamblea cualquier ciudadano polaco que cuente con al menos 18 años el día en que comience la primera reunión de la asamblea.</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341409" w:rsidRDefault="00B25891" w:rsidP="00370F4F">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El papel del miembro de la asamblea es identificar la solución o soluciones óptimas al tema que se ha presentado a la asamblea para su resolución. </w:t>
      </w:r>
    </w:p>
    <w:p w:rsidR="000570D5" w:rsidRPr="000570D5" w:rsidRDefault="000570D5" w:rsidP="00370F4F">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La asamblea ciudadana está compuesta por 500 miembros y 50 suplentes. </w:t>
      </w:r>
    </w:p>
    <w:p w:rsidR="000D5356" w:rsidRPr="00942D12" w:rsidRDefault="00AF4CAE" w:rsidP="00370F4F">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composición de la asamblea ciudadana refleja la estructura de los ciudadanos polacos en función de los siguientes criterios:</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A92ED0" w:rsidP="00370F4F">
      <w:pPr>
        <w:numPr>
          <w:ilvl w:val="1"/>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género,</w:t>
      </w:r>
    </w:p>
    <w:p w:rsidR="000D5356" w:rsidRPr="00942D12" w:rsidRDefault="00A92ED0" w:rsidP="00370F4F">
      <w:pPr>
        <w:numPr>
          <w:ilvl w:val="1"/>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edad,</w:t>
      </w:r>
    </w:p>
    <w:p w:rsidR="000D5356" w:rsidRPr="00942D12"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18-</w:t>
      </w:r>
      <w:r>
        <w:rPr>
          <w:rFonts w:ascii="Lora" w:cs="Lora" w:eastAsia="Lora" w:hAnsi="Lora"/>
          <w:lang w:val="es"/>
          <w:b w:val="0"/>
          <w:bCs w:val="0"/>
          <w:i w:val="0"/>
          <w:iCs w:val="0"/>
          <w:u w:val="none"/>
          <w:vertAlign w:val="baseline"/>
          <w:rtl w:val="0"/>
        </w:rPr>
        <w:t xml:space="preserve">2</w:t>
      </w:r>
      <w:r>
        <w:rPr>
          <w:rFonts w:ascii="Lora" w:cs="Lora" w:eastAsia="Lora" w:hAnsi="Lora"/>
          <w:color w:val="000000"/>
          <w:lang w:val="es"/>
          <w:b w:val="0"/>
          <w:bCs w:val="0"/>
          <w:i w:val="0"/>
          <w:iCs w:val="0"/>
          <w:u w:val="none"/>
          <w:vertAlign w:val="baseline"/>
          <w:rtl w:val="0"/>
        </w:rPr>
        <w:t xml:space="preserve">4 años,</w:t>
      </w:r>
    </w:p>
    <w:p w:rsidR="000D5356" w:rsidRPr="00942D12"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25-39 años,</w:t>
      </w:r>
    </w:p>
    <w:p w:rsidR="000D5356" w:rsidRPr="00942D12"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40-64 años,</w:t>
      </w:r>
    </w:p>
    <w:p w:rsidR="000D5356" w:rsidRPr="00942D12"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65+ años;</w:t>
      </w:r>
    </w:p>
    <w:p w:rsidR="000D5356" w:rsidRPr="00942D12" w:rsidRDefault="00A92ED0" w:rsidP="00370F4F">
      <w:pPr>
        <w:numPr>
          <w:ilvl w:val="1"/>
          <w:numId w:val="3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nivel educativo,</w:t>
      </w:r>
    </w:p>
    <w:p w:rsidR="000D5356" w:rsidRPr="00942D12" w:rsidRDefault="00A92ED0" w:rsidP="00370F4F">
      <w:pPr>
        <w:numPr>
          <w:ilvl w:val="1"/>
          <w:numId w:val="3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lugar de residencia:</w:t>
      </w:r>
    </w:p>
    <w:p w:rsidR="000D5356" w:rsidRPr="00942D12" w:rsidRDefault="00A92ED0" w:rsidP="000F1603">
      <w:pPr>
        <w:numPr>
          <w:ilvl w:val="0"/>
          <w:numId w:val="7"/>
        </w:numPr>
        <w:spacing w:before="120" w:after="120"/>
        <w:ind w:left="1843" w:hanging="420"/>
        <w:jc w:val="both"/>
        <w:rPr>
          <w:rFonts w:ascii="Lora" w:eastAsia="Lora" w:hAnsi="Lora" w:cs="Lora"/>
        </w:rPr>
        <w:bidi w:val="0"/>
      </w:pPr>
      <w:r>
        <w:rPr>
          <w:rFonts w:ascii="Lora" w:cs="Lora" w:eastAsia="Lora" w:hAnsi="Lora"/>
          <w:lang w:val="es"/>
          <w:b w:val="0"/>
          <w:bCs w:val="0"/>
          <w:i w:val="0"/>
          <w:iCs w:val="0"/>
          <w:u w:val="none"/>
          <w:vertAlign w:val="baseline"/>
          <w:rtl w:val="0"/>
        </w:rPr>
        <w:t xml:space="preserve">pueblo,</w:t>
      </w:r>
    </w:p>
    <w:p w:rsidR="000D5356" w:rsidRPr="00942D12" w:rsidRDefault="00A92ED0" w:rsidP="000F1603">
      <w:pPr>
        <w:numPr>
          <w:ilvl w:val="0"/>
          <w:numId w:val="7"/>
        </w:numPr>
        <w:spacing w:before="120" w:after="120"/>
        <w:ind w:left="1843" w:hanging="4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ciudad de hasta 20 000 habitantes,</w:t>
      </w:r>
    </w:p>
    <w:p w:rsidR="000D5356" w:rsidRPr="00942D12" w:rsidRDefault="00A92ED0" w:rsidP="000F1603">
      <w:pPr>
        <w:numPr>
          <w:ilvl w:val="0"/>
          <w:numId w:val="7"/>
        </w:numPr>
        <w:spacing w:before="120" w:after="120"/>
        <w:ind w:left="1843" w:hanging="4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ciudad de 20 000 a menos de 100 000 habitantes,</w:t>
      </w:r>
    </w:p>
    <w:p w:rsidR="000D5356" w:rsidRPr="00942D12" w:rsidRDefault="00A92ED0" w:rsidP="000F1603">
      <w:pPr>
        <w:numPr>
          <w:ilvl w:val="0"/>
          <w:numId w:val="7"/>
        </w:numPr>
        <w:spacing w:before="120" w:after="120"/>
        <w:ind w:left="1843" w:hanging="4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ciudad de entre 100 000 y menos de 500 000 habitantes,</w:t>
      </w:r>
    </w:p>
    <w:p w:rsidR="000D5356" w:rsidRPr="00942D12" w:rsidRDefault="00A92ED0" w:rsidP="000F1603">
      <w:pPr>
        <w:numPr>
          <w:ilvl w:val="0"/>
          <w:numId w:val="7"/>
        </w:numPr>
        <w:spacing w:before="120" w:after="120"/>
        <w:ind w:left="1843" w:hanging="4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ciudad de 500 000 habitantes o más;</w:t>
      </w:r>
    </w:p>
    <w:p w:rsidR="000D5356" w:rsidRDefault="00A92ED0" w:rsidP="00370F4F">
      <w:pPr>
        <w:numPr>
          <w:ilvl w:val="1"/>
          <w:numId w:val="3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voivodato de residencia;</w:t>
      </w:r>
    </w:p>
    <w:p w:rsidR="002A1013" w:rsidRDefault="000A583E" w:rsidP="00370F4F">
      <w:pPr>
        <w:numPr>
          <w:ilvl w:val="1"/>
          <w:numId w:val="3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grupo profesional;</w:t>
      </w:r>
    </w:p>
    <w:p w:rsidR="000A583E" w:rsidRPr="000A583E" w:rsidRDefault="000A583E" w:rsidP="000A583E">
      <w:pPr>
        <w:numPr>
          <w:ilvl w:val="1"/>
          <w:numId w:val="3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situación laboral;</w:t>
      </w:r>
    </w:p>
    <w:p w:rsidR="000A583E" w:rsidRPr="004D2684" w:rsidRDefault="000A583E" w:rsidP="000A583E">
      <w:pPr>
        <w:numPr>
          <w:ilvl w:val="1"/>
          <w:numId w:val="3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posesión de hijos;</w:t>
      </w:r>
    </w:p>
    <w:p w:rsidR="000D5356" w:rsidRPr="00942D12" w:rsidRDefault="00A92ED0" w:rsidP="00370F4F">
      <w:pPr>
        <w:numPr>
          <w:ilvl w:val="1"/>
          <w:numId w:val="3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criterio de credibilidad del grupo, vinculado al tema de la asamblea.</w:t>
      </w:r>
    </w:p>
    <w:p w:rsidR="000D5356" w:rsidRPr="00E425AF" w:rsidRDefault="00A92ED0" w:rsidP="00370F4F">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El número de miembros de la asamblea por voivodato se calcula según el método de Sainte-Laguë.</w:t>
      </w:r>
    </w:p>
    <w:p w:rsidR="00E425AF" w:rsidRPr="00562622" w:rsidRDefault="00E425AF" w:rsidP="00E425AF">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La asamblea ciudadana no puede incluir:</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personas privadas de sus derechos públicos por sentencia judicial firme;</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personas privadas del derecho de voto por resolución firme del Tribunal del Estado;</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personas incapacitadas por sentencia judicial firme;</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diputados;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senadores;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consejeros;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alcaldes y sus adjuntos;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jefes de distrito y sus adjuntos;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miembros del consejo municipal;</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gobernadores y sus adjuntos;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miembros de los servicios especiales;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grupos de presión relacionados con el tema de la asamblea;</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miembros de las partes;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personas miembros de los órganos de las partes;</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empleados de las partes cuyas tareas estén directamente relacionadas con el objeto de la asamblea;</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miembros del equipo de coordinación y de los equipos de supervisión y seguimiento;</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expertos que presentan la posición dentro de la asamblea;</w:t>
      </w:r>
    </w:p>
    <w:p w:rsidR="00E425AF" w:rsidRPr="006B6A0D"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personas registradas como observadores de la asamblea;</w:t>
      </w:r>
    </w:p>
    <w:p w:rsidR="00E425AF" w:rsidRPr="00722D46"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facilitadores empleados por la asamblea.</w:t>
      </w:r>
    </w:p>
    <w:p w:rsidR="00E425AF" w:rsidRPr="00B53EBD" w:rsidRDefault="00B01C1C" w:rsidP="00370F4F">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Los miembros suplentes de la asamblea participan en la asamblea ciudadana en las mismas condiciones que los miembros del grupo principal, excepto en las votaciones sobre la adopción de las recomendaciones, tanto preliminares como finales.</w:t>
      </w:r>
    </w:p>
    <w:p w:rsidR="00B53EBD" w:rsidRDefault="00B53EBD" w:rsidP="00B53EBD">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Si un miembro de la asamblea no puede participar en la votación final, un miembro suplente de la asamblea le sustituirá en la votación final.</w:t>
      </w:r>
      <w:r>
        <w:rPr>
          <w:rFonts w:ascii="Lora" w:cs="Lora" w:eastAsia="Lora" w:hAnsi="Lora"/>
          <w:color w:val="000000"/>
          <w:lang w:val="es"/>
          <w:b w:val="0"/>
          <w:bCs w:val="0"/>
          <w:i w:val="0"/>
          <w:iCs w:val="0"/>
          <w:u w:val="none"/>
          <w:vertAlign w:val="baseline"/>
          <w:rtl w:val="0"/>
        </w:rPr>
      </w:r>
    </w:p>
    <w:p w:rsidR="00ED4D4B" w:rsidRDefault="00ED4D4B" w:rsidP="00ED4D4B">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En el caso de que un miembro de la asamblea haya estado presente en menos de 4/5 de todas las reuniones, su lugar en la votación final lo ocupará un miembro suplente de la asamblea, siempre que entre los suplentes haya una persona que haya asistido a más reuniones.</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DE5AB7" w:rsidRPr="00DE5AB7" w:rsidRDefault="00DE5AB7" w:rsidP="00B53EBD">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En caso de que un miembro suplente de la asamblea sustituya a otro, deberá elegirse el miembro suplente de la asamblea cuyo perfil demográfico se aproxime más al del miembro de la asamblea sustituido.  </w:t>
      </w:r>
    </w:p>
    <w:p w:rsidR="00DE5AB7" w:rsidRPr="00DE5AB7" w:rsidRDefault="00DE5AB7" w:rsidP="00B53EBD">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Para sustituir a un miembro de la asamblea, el miembro suplente deberá asistir al menos a la mitad de las reuniones de la asamblea. </w:t>
      </w:r>
    </w:p>
    <w:p w:rsidR="00B53EBD" w:rsidRPr="00942D12" w:rsidRDefault="00174775" w:rsidP="00B53EBD">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Cuando un miembro suplente de la asamblea sustituya a otro miembro de la asamblea, debe comprobarse el cumplimiento de los criterios demográficos en el siguiente orden: 1) sexo, 2) criterio de fiabilidad, 3) grupo de edad, 4) nivel de estudios, 5) lugar de residencia, 6) voivodato de residencia, 7) sector de contratación. En caso de que haya más de una persona que cumpla los mismos criterios, el miembro suplente de la asamblea se elegirá por sorteo.</w:t>
      </w:r>
    </w:p>
    <w:p w:rsidR="00C16307" w:rsidRPr="00942D12" w:rsidRDefault="00C16307" w:rsidP="00C16307">
      <w:pPr>
        <w:numPr>
          <w:ilvl w:val="0"/>
          <w:numId w:val="37"/>
        </w:numPr>
        <w:jc w:val="both"/>
        <w:rPr>
          <w:rFonts w:ascii="Lora" w:eastAsia="Lora" w:hAnsi="Lora" w:cs="Lora"/>
        </w:rPr>
        <w:bidi w:val="0"/>
      </w:pPr>
      <w:r>
        <w:rPr>
          <w:rFonts w:ascii="Lora" w:cs="Lora" w:eastAsia="Lora" w:hAnsi="Lora"/>
          <w:lang w:val="es"/>
          <w:b w:val="0"/>
          <w:bCs w:val="0"/>
          <w:i w:val="0"/>
          <w:iCs w:val="0"/>
          <w:u w:val="none"/>
          <w:vertAlign w:val="baseline"/>
          <w:rtl w:val="0"/>
        </w:rPr>
        <w:t>Cualquier persona puede solicitar al equipo de supervisión de normas que excluya a un miembro de la asamblea basándose en una infracción del presente reglamento. El equipo de supervisión de las normas decide excluir a un miembro de la asamblea por unanimidad. La votación sobre esta cuestión es secreta.</w:t>
      </w:r>
    </w:p>
    <w:p w:rsidR="00E425AF" w:rsidRPr="00726734" w:rsidRDefault="00DE054C" w:rsidP="00336508">
      <w:pPr>
        <w:numPr>
          <w:ilvl w:val="0"/>
          <w:numId w:val="3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Los nombres de los miembros de la asamblea sólo podrán publicarse una vez adoptadas las recomendaciones finales.</w:t>
      </w:r>
    </w:p>
    <w:p w:rsidR="00722D46" w:rsidRDefault="00722D46" w:rsidP="00722D46">
      <w:pPr>
        <w:pBdr>
          <w:top w:val="nil"/>
          <w:left w:val="nil"/>
          <w:bottom w:val="nil"/>
          <w:right w:val="nil"/>
          <w:between w:val="nil"/>
        </w:pBdr>
        <w:spacing w:before="120" w:after="120"/>
        <w:jc w:val="both"/>
        <w:rPr>
          <w:rFonts w:ascii="Lora" w:eastAsia="Lora" w:hAnsi="Lora" w:cs="Lora"/>
          <w:color w:val="000000"/>
        </w:rPr>
      </w:pPr>
    </w:p>
    <w:p w:rsidR="00722D46" w:rsidRPr="00942D12" w:rsidRDefault="00722D46" w:rsidP="00722D46">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13 Sorteo de los miembros de la asamblea </w:t>
      </w:r>
    </w:p>
    <w:p w:rsidR="000D5356" w:rsidRPr="00942D12" w:rsidRDefault="00593A31" w:rsidP="00722D46">
      <w:pPr>
        <w:numPr>
          <w:ilvl w:val="0"/>
          <w:numId w:val="4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Sólo podrán formar parte de la asamblea ciudadana aquellas personas que hayan recibido una invitación para participar en él.</w:t>
      </w:r>
    </w:p>
    <w:p w:rsidR="00593A31" w:rsidRDefault="00593A31" w:rsidP="00722D46">
      <w:pPr>
        <w:numPr>
          <w:ilvl w:val="0"/>
          <w:numId w:val="4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Las personas que reciben una invitación para participar en la asamblea ciudadana son elegidas por sorteo entre todo el grupo de ciudadanos que están autorizados a participar en la asamblea.</w:t>
      </w:r>
    </w:p>
    <w:p w:rsidR="000D5356" w:rsidRPr="00942D12" w:rsidRDefault="00470E2E" w:rsidP="00722D46">
      <w:pPr>
        <w:numPr>
          <w:ilvl w:val="0"/>
          <w:numId w:val="4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Quienes hayan recibido una invitación para participar en la asamblea ciudadana deben manifestar su voluntad de participar. </w:t>
      </w:r>
    </w:p>
    <w:p w:rsidR="00F55620" w:rsidRDefault="00F55620" w:rsidP="00722D46">
      <w:pPr>
        <w:numPr>
          <w:ilvl w:val="0"/>
          <w:numId w:val="47"/>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De entre las personas que han confirmado su disposición a participar en la asamblea ciudadana, se eligen electrónicamente las posibles composiciones de la asamblea, teniendo en cuenta los criterios mencionados en el párrafo. 12, apdo. 3. Dicho sorteo deberá realizarse de forma que dichos criterios se reflejen con la mayor exactitud posible en la composición de la asamblea. </w:t>
      </w:r>
    </w:p>
    <w:p w:rsidR="000D5356" w:rsidRDefault="00247CDB" w:rsidP="00722D46">
      <w:pPr>
        <w:numPr>
          <w:ilvl w:val="0"/>
          <w:numId w:val="4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composición final de la asamblea se sortea mediante un método físico, a partir de las composiciones sorteadas mediante el método electrónico. El sorteo final se transmite en directo y se graba.</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392506" w:rsidRPr="00CC71EE" w:rsidRDefault="00392506" w:rsidP="00722D46">
      <w:pPr>
        <w:numPr>
          <w:ilvl w:val="0"/>
          <w:numId w:val="4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sorteo de los miembros suplentes se realiza por separado. </w:t>
      </w:r>
    </w:p>
    <w:p w:rsidR="000D5356" w:rsidRDefault="00CC71EE" w:rsidP="00EC7B85">
      <w:pPr>
        <w:numPr>
          <w:ilvl w:val="0"/>
          <w:numId w:val="4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En caso necesario, podrán realizarse sorteos complementarios, en los que se extraiga a personas que cumplan determinados criterios demográficos o de otro tipo. </w:t>
      </w:r>
    </w:p>
    <w:p w:rsidR="00EC7B85" w:rsidRPr="00EC7B85" w:rsidRDefault="00EC7B85" w:rsidP="00EC7B85">
      <w:pPr>
        <w:pBdr>
          <w:top w:val="nil"/>
          <w:left w:val="nil"/>
          <w:bottom w:val="nil"/>
          <w:right w:val="nil"/>
          <w:between w:val="nil"/>
        </w:pBdr>
        <w:spacing w:before="120" w:after="120"/>
        <w:jc w:val="both"/>
        <w:rPr>
          <w:rFonts w:ascii="Lora" w:eastAsia="Lora" w:hAnsi="Lora" w:cs="Lora"/>
          <w:color w:val="000000"/>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14 Prerrogativas de los miembros de la asamblea</w:t>
      </w:r>
    </w:p>
    <w:p w:rsidR="000D5356" w:rsidRPr="00942D12" w:rsidRDefault="00A92ED0" w:rsidP="00370F4F">
      <w:pPr>
        <w:numPr>
          <w:ilvl w:val="0"/>
          <w:numId w:val="16"/>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Cada miembro de la asamblea tendrá derecho a:</w:t>
      </w:r>
      <w:r>
        <w:rPr>
          <w:rFonts w:ascii="Lora" w:cs="Lora" w:eastAsia="Lora" w:hAnsi="Lora"/>
          <w:color w:val="000000"/>
          <w:lang w:val="es"/>
          <w:b w:val="0"/>
          <w:bCs w:val="0"/>
          <w:i w:val="0"/>
          <w:iCs w:val="0"/>
          <w:u w:val="none"/>
          <w:vertAlign w:val="baseline"/>
          <w:rtl w:val="0"/>
        </w:rPr>
      </w:r>
    </w:p>
    <w:p w:rsidR="000D5356" w:rsidRPr="00942D12"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color w:val="000000"/>
        </w:rPr>
        <w:bidi w:val="0"/>
      </w:pPr>
      <w:r>
        <w:rPr>
          <w:rFonts w:ascii="Lora" w:cs="Lora" w:eastAsia="Lora" w:hAnsi="Lora"/>
          <w:lang w:val="es"/>
          <w:b w:val="0"/>
          <w:bCs w:val="0"/>
          <w:i w:val="0"/>
          <w:iCs w:val="0"/>
          <w:u w:val="none"/>
          <w:vertAlign w:val="baseline"/>
          <w:rtl w:val="0"/>
        </w:rPr>
        <w:t>participar en todas las reuniones organizadas en la asamblea;</w:t>
      </w:r>
    </w:p>
    <w:p w:rsidR="000D5356"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formular preguntas a los expertos y a las partes durante las reuniones, dentro del tiempo concedido para ello;</w:t>
      </w:r>
    </w:p>
    <w:p w:rsidR="007A6FE7" w:rsidRDefault="009B30D2" w:rsidP="007A6FE7">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formular preguntas entre reuniones a los expertos y a las partes, a través del equipo de coordinación;</w:t>
      </w:r>
    </w:p>
    <w:p w:rsidR="00B76BAF" w:rsidRPr="00942D12" w:rsidRDefault="00B76BAF" w:rsidP="00B76BA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hacer propuestas para invitar a más expertos;</w:t>
      </w:r>
    </w:p>
    <w:p w:rsidR="000D5356" w:rsidRPr="00942D12"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presentar propuestas de recomendaciones;</w:t>
      </w:r>
    </w:p>
    <w:p w:rsidR="000D5356" w:rsidRPr="00942D12"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participar en el debate de las propuestas de recomendación;</w:t>
      </w:r>
    </w:p>
    <w:p w:rsidR="000D5356" w:rsidRPr="00942D12"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hacer mociones para comprobar la exactitud de la información que aparece en la discusión;</w:t>
      </w:r>
    </w:p>
    <w:p w:rsidR="000D5356" w:rsidRPr="00942D12"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hacer propuestas para la destitución del facilitador;</w:t>
      </w:r>
    </w:p>
    <w:p w:rsidR="000D5356" w:rsidRPr="00942D12"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solicitar prórrogas o reuniones adicionales;</w:t>
      </w:r>
    </w:p>
    <w:p w:rsidR="000D5356"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formular observaciones sobre el desarrollo de la asamblea al equipo de coordinación y a los equipos de supervisión y seguimiento, de acuerdo con sus respectivas competencias;</w:t>
      </w:r>
    </w:p>
    <w:p w:rsidR="00AF049E" w:rsidRPr="00942D12" w:rsidRDefault="00AF049E" w:rsidP="00370F4F">
      <w:pPr>
        <w:numPr>
          <w:ilvl w:val="0"/>
          <w:numId w:val="35"/>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percibir dietas en concepto de asistencia a las reuniones de la asamblea.</w:t>
      </w:r>
    </w:p>
    <w:p w:rsidR="00FB26C6" w:rsidRPr="00942D12" w:rsidRDefault="00FB26C6" w:rsidP="00FB26C6">
      <w:pPr>
        <w:numPr>
          <w:ilvl w:val="0"/>
          <w:numId w:val="16"/>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Los miembros de la asamblea sólo pueden ponerse en contacto con los expertos y las partes durante las reuniones o a través del equipo de coordinación.</w:t>
      </w:r>
    </w:p>
    <w:p w:rsidR="000D5356" w:rsidRPr="00942D12" w:rsidRDefault="000D5356">
      <w:pPr>
        <w:pBdr>
          <w:top w:val="nil"/>
          <w:left w:val="nil"/>
          <w:bottom w:val="nil"/>
          <w:right w:val="nil"/>
          <w:between w:val="nil"/>
        </w:pBdr>
        <w:spacing w:before="120" w:after="120"/>
        <w:ind w:left="720"/>
        <w:jc w:val="both"/>
        <w:rPr>
          <w:rFonts w:ascii="Lora" w:eastAsia="Lora" w:hAnsi="Lora" w:cs="Lora"/>
        </w:rPr>
      </w:pPr>
    </w:p>
    <w:p w:rsidR="000D5356" w:rsidRPr="00942D12" w:rsidRDefault="00A92ED0">
      <w:pPr>
        <w:pStyle w:val="Nagwek2"/>
        <w:spacing w:line="360" w:lineRule="auto"/>
        <w:jc w:val="center"/>
        <w:rPr/>
        <w:bidi w:val="0"/>
      </w:pPr>
      <w:r>
        <w:rPr>
          <w:rFonts w:ascii="Lora" w:cs="Lora" w:eastAsia="Lora" w:hAnsi="Lora"/>
          <w:sz w:val="22"/>
          <w:szCs w:val="22"/>
          <w:lang w:val="es"/>
          <w:b w:val="1"/>
          <w:bCs w:val="1"/>
          <w:i w:val="0"/>
          <w:iCs w:val="0"/>
          <w:u w:val="none"/>
          <w:vertAlign w:val="baseline"/>
          <w:rtl w:val="0"/>
        </w:rPr>
        <w:t xml:space="preserve">§ 15 Partes</w:t>
      </w:r>
    </w:p>
    <w:p w:rsidR="000D5356" w:rsidRDefault="00706EB7" w:rsidP="00370F4F">
      <w:pPr>
        <w:numPr>
          <w:ilvl w:val="0"/>
          <w:numId w:val="39"/>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Una parte es cualquier organización, institución o grupo informal cuyas actividades estén relacionadas con el tema de la asamblea o que se vea directamente afectado por las cuestiones planteadas durante el mismo.</w:t>
      </w:r>
    </w:p>
    <w:p w:rsidR="00C75229" w:rsidRPr="00942D12" w:rsidRDefault="00706EB7" w:rsidP="00370F4F">
      <w:pPr>
        <w:numPr>
          <w:ilvl w:val="0"/>
          <w:numId w:val="39"/>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Cada club parlamentario del Parlamento es una parte. </w:t>
      </w:r>
    </w:p>
    <w:p w:rsidR="000D5356" w:rsidRPr="00942D12"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El equipo de coordinación elabora una lista de las partes identificadas y las invita a participar en la asamblea.</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497E59" w:rsidP="00370F4F">
      <w:pPr>
        <w:numPr>
          <w:ilvl w:val="0"/>
          <w:numId w:val="39"/>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Quienes no hayan recibido invitación para participar en la asamblea podrán, por iniciativa propia, notificar al equipo de coordinación su deseo de participar como parte.</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p>
    <w:p w:rsidR="000D5356" w:rsidRPr="00942D12" w:rsidRDefault="00A92ED0" w:rsidP="00370F4F">
      <w:pPr>
        <w:numPr>
          <w:ilvl w:val="0"/>
          <w:numId w:val="39"/>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Una condición indispensable para participar como parte en la asamblea es la presentación de una confirmación o declaración de la voluntad de participar a través del correo electrónico al equipo de coordinación antes de la fecha especificada en la página web de la asamblea, sin perjuicio de lo dispuesto en el apdo. 6. La entidad que envía la notificación debe demostrar que cumple las condiciones establecidas en el apdo. 1.</w:t>
      </w:r>
    </w:p>
    <w:p w:rsidR="000D5356" w:rsidRPr="00942D12" w:rsidRDefault="00A92ED0" w:rsidP="00370F4F">
      <w:pPr>
        <w:numPr>
          <w:ilvl w:val="0"/>
          <w:numId w:val="39"/>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Si la entidad que presenta la notificación no cumple las condiciones establecidas en el apdo. 1, el equipo de coordinación denegará su participación en la asamblea y se lo comunicará a través del correo electrónico.</w:t>
      </w:r>
    </w:p>
    <w:p w:rsidR="000D5356" w:rsidRPr="00942D12"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La entidad</w:t>
      </w:r>
      <w:r>
        <w:rPr>
          <w:rFonts w:ascii="Lora" w:cs="Lora" w:eastAsia="Lora" w:hAnsi="Lora"/>
          <w:color w:val="000000"/>
          <w:lang w:val="es"/>
          <w:b w:val="0"/>
          <w:bCs w:val="0"/>
          <w:i w:val="0"/>
          <w:iCs w:val="0"/>
          <w:u w:val="none"/>
          <w:vertAlign w:val="baseline"/>
          <w:rtl w:val="0"/>
        </w:rPr>
        <w:t xml:space="preserve"> que</w:t>
      </w:r>
      <w:r>
        <w:rPr>
          <w:rFonts w:ascii="Lora" w:cs="Lora" w:eastAsia="Lora" w:hAnsi="Lora"/>
          <w:color w:val="000000"/>
          <w:lang w:val="es"/>
          <w:b w:val="0"/>
          <w:bCs w:val="0"/>
          <w:i w:val="0"/>
          <w:iCs w:val="0"/>
          <w:u w:val="none"/>
          <w:vertAlign w:val="baseline"/>
          <w:rtl w:val="0"/>
        </w:rPr>
        <w:t xml:space="preserve"> rechazó </w:t>
      </w:r>
      <w:r>
        <w:rPr>
          <w:rFonts w:ascii="Lora" w:cs="Lora" w:eastAsia="Lora" w:hAnsi="Lora"/>
          <w:lang w:val="es"/>
          <w:b w:val="0"/>
          <w:bCs w:val="0"/>
          <w:i w:val="0"/>
          <w:iCs w:val="0"/>
          <w:u w:val="none"/>
          <w:vertAlign w:val="baseline"/>
          <w:rtl w:val="0"/>
        </w:rPr>
        <w:t xml:space="preserve">la participación </w:t>
      </w:r>
      <w:r>
        <w:rPr>
          <w:rFonts w:ascii="Lora" w:cs="Lora" w:eastAsia="Lora" w:hAnsi="Lora"/>
          <w:color w:val="000000"/>
          <w:lang w:val="es"/>
          <w:b w:val="0"/>
          <w:bCs w:val="0"/>
          <w:i w:val="0"/>
          <w:iCs w:val="0"/>
          <w:u w:val="none"/>
          <w:vertAlign w:val="baseline"/>
          <w:rtl w:val="0"/>
        </w:rPr>
        <w:t xml:space="preserve">podrá recurrir la decisión del equipo de coordinación ante el equipo de supervisión de las normas</w:t>
      </w:r>
      <w:r>
        <w:rPr>
          <w:rFonts w:ascii="Lora" w:cs="Lora" w:eastAsia="Lora" w:hAnsi="Lora"/>
          <w:lang w:val="es"/>
          <w:b w:val="0"/>
          <w:bCs w:val="0"/>
          <w:i w:val="0"/>
          <w:iCs w:val="0"/>
          <w:u w:val="none"/>
          <w:vertAlign w:val="baseline"/>
          <w:rtl w:val="0"/>
        </w:rPr>
        <w:t xml:space="preserve">, </w:t>
      </w:r>
      <w:r>
        <w:rPr>
          <w:rFonts w:ascii="Lora" w:cs="Lora" w:eastAsia="Lora" w:hAnsi="Lora"/>
          <w:color w:val="000000"/>
          <w:lang w:val="es"/>
          <w:b w:val="0"/>
          <w:bCs w:val="0"/>
          <w:i w:val="0"/>
          <w:iCs w:val="0"/>
          <w:u w:val="none"/>
          <w:vertAlign w:val="baseline"/>
          <w:rtl w:val="0"/>
        </w:rPr>
        <w:t xml:space="preserve">en </w:t>
      </w:r>
      <w:r>
        <w:rPr>
          <w:rFonts w:ascii="Lora" w:cs="Lora" w:eastAsia="Lora" w:hAnsi="Lora"/>
          <w:lang w:val="es"/>
          <w:b w:val="0"/>
          <w:bCs w:val="0"/>
          <w:i w:val="0"/>
          <w:iCs w:val="0"/>
          <w:u w:val="none"/>
          <w:vertAlign w:val="baseline"/>
          <w:rtl w:val="0"/>
        </w:rPr>
        <w:t xml:space="preserve">un plazo de </w:t>
      </w:r>
      <w:r>
        <w:rPr>
          <w:rFonts w:ascii="Lora" w:cs="Lora" w:eastAsia="Lora" w:hAnsi="Lora"/>
          <w:color w:val="000000"/>
          <w:lang w:val="es"/>
          <w:b w:val="0"/>
          <w:bCs w:val="0"/>
          <w:i w:val="0"/>
          <w:iCs w:val="0"/>
          <w:u w:val="none"/>
          <w:vertAlign w:val="baseline"/>
          <w:rtl w:val="0"/>
        </w:rPr>
        <w:t xml:space="preserve">7 días a partir de la recepción de la negativa.</w:t>
      </w:r>
      <w:r>
        <w:rPr>
          <w:rFonts w:ascii="Lora" w:cs="Lora" w:eastAsia="Lora" w:hAnsi="Lora"/>
          <w:lang w:val="es"/>
          <w:b w:val="0"/>
          <w:bCs w:val="0"/>
          <w:i w:val="0"/>
          <w:iCs w:val="0"/>
          <w:u w:val="none"/>
          <w:vertAlign w:val="baseline"/>
          <w:rtl w:val="0"/>
        </w:rPr>
        <w:t xml:space="preserve"> La resolución de </w:t>
      </w:r>
      <w:r>
        <w:rPr>
          <w:rFonts w:ascii="Lora" w:cs="Lora" w:eastAsia="Lora" w:hAnsi="Lora"/>
          <w:color w:val="000000"/>
          <w:lang w:val="es"/>
          <w:b w:val="0"/>
          <w:bCs w:val="0"/>
          <w:i w:val="0"/>
          <w:iCs w:val="0"/>
          <w:u w:val="none"/>
          <w:vertAlign w:val="baseline"/>
          <w:rtl w:val="0"/>
        </w:rPr>
        <w:t xml:space="preserve">la decisión del equipo de supervisión de las normas es definitiv</w:t>
      </w:r>
      <w:r>
        <w:rPr>
          <w:rFonts w:ascii="Lora" w:cs="Lora" w:eastAsia="Lora" w:hAnsi="Lora"/>
          <w:lang w:val="es"/>
          <w:b w:val="0"/>
          <w:bCs w:val="0"/>
          <w:i w:val="0"/>
          <w:iCs w:val="0"/>
          <w:u w:val="none"/>
          <w:vertAlign w:val="baseline"/>
          <w:rtl w:val="0"/>
        </w:rPr>
        <w:t xml:space="preserve">a</w:t>
      </w:r>
      <w:r>
        <w:rPr>
          <w:rFonts w:ascii="Lora" w:cs="Lora" w:eastAsia="Lora" w:hAnsi="Lora"/>
          <w:color w:val="000000"/>
          <w:lang w:val="es"/>
          <w:b w:val="0"/>
          <w:bCs w:val="0"/>
          <w:i w:val="0"/>
          <w:iCs w:val="0"/>
          <w:u w:val="none"/>
          <w:vertAlign w:val="baseline"/>
          <w:rtl w:val="0"/>
        </w:rPr>
        <w:t xml:space="preserve">.</w:t>
      </w:r>
    </w:p>
    <w:p w:rsidR="000D5356" w:rsidRPr="00942D12"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En caso de incumplimiento del plazo mencionado en el apdo. 4, el equipo de coordinación podrá, a petición de la entidad interesada, decidir su admisión en la asamblea, siempre que la fase de ejecución de la asamblea lo permita.</w:t>
      </w:r>
    </w:p>
    <w:p w:rsidR="000D5356" w:rsidRPr="009513AC"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lista de las partes que participan en la asamblea se publica en la página web de la asamblea.</w:t>
      </w:r>
    </w:p>
    <w:p w:rsidR="00EC0817" w:rsidRDefault="00EC0817" w:rsidP="00EC0817">
      <w:pPr>
        <w:numPr>
          <w:ilvl w:val="0"/>
          <w:numId w:val="39"/>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Cualquier persona podrá presentar al equipo de supervisión de las normas una solicitud de exclusión de una parte en la asamblea, siempre que la solicitud esté motivada por una infracción del presente reglamento. </w:t>
      </w:r>
    </w:p>
    <w:p w:rsidR="00EC0817" w:rsidRDefault="00EC0817" w:rsidP="00EC0817">
      <w:pPr>
        <w:numPr>
          <w:ilvl w:val="0"/>
          <w:numId w:val="39"/>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supervisión de las normas decide la exclusión de una parte por mayoría de 3/4. La votación sobre esta cuestión es secreta.</w:t>
      </w:r>
    </w:p>
    <w:p w:rsidR="000D5356" w:rsidRPr="00942D12" w:rsidRDefault="000D5356">
      <w:pPr>
        <w:pBdr>
          <w:top w:val="nil"/>
          <w:left w:val="nil"/>
          <w:bottom w:val="nil"/>
          <w:right w:val="nil"/>
          <w:between w:val="nil"/>
        </w:pBdr>
        <w:spacing w:before="120" w:after="120"/>
        <w:jc w:val="both"/>
        <w:rPr>
          <w:rFonts w:ascii="Lora" w:eastAsia="Lora" w:hAnsi="Lora" w:cs="Lora"/>
        </w:rPr>
      </w:pPr>
    </w:p>
    <w:p w:rsidR="000D5356" w:rsidRPr="00942D12" w:rsidRDefault="00A92ED0">
      <w:pPr>
        <w:pStyle w:val="Nagwek2"/>
        <w:spacing w:line="360" w:lineRule="auto"/>
        <w:jc w:val="center"/>
        <w:rPr/>
        <w:bidi w:val="0"/>
      </w:pPr>
      <w:r>
        <w:rPr>
          <w:rFonts w:ascii="Lora" w:hAnsi="Lora"/>
          <w:sz w:val="22"/>
          <w:szCs w:val="22"/>
          <w:lang w:val="es"/>
          <w:b w:val="1"/>
          <w:bCs w:val="1"/>
          <w:i w:val="0"/>
          <w:iCs w:val="0"/>
          <w:u w:val="none"/>
          <w:vertAlign w:val="baseline"/>
          <w:rtl w:val="0"/>
        </w:rPr>
        <w:t xml:space="preserve">§ 16 Prerrogativas de las partes</w:t>
      </w:r>
      <w:r>
        <w:rPr>
          <w:lang w:val="es"/>
          <w:b w:val="1"/>
          <w:bCs w:val="1"/>
          <w:i w:val="0"/>
          <w:iCs w:val="0"/>
          <w:u w:val="none"/>
          <w:vertAlign w:val="baseline"/>
          <w:rtl w:val="0"/>
        </w:rPr>
        <w:t xml:space="preserve"> </w:t>
      </w:r>
    </w:p>
    <w:p w:rsidR="000D5356" w:rsidRPr="00942D12" w:rsidRDefault="00A92ED0"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Las partes participantes en la asamblea tienen derecho a:</w:t>
      </w:r>
    </w:p>
    <w:p w:rsidR="007B5B34" w:rsidRPr="007B5B34"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proponer los temas que se presentarán en la parte educativa de la asamblea;</w:t>
      </w:r>
      <w:r>
        <w:rPr>
          <w:rFonts w:ascii="Lora" w:cs="Lora" w:eastAsia="Lora" w:hAnsi="Lora"/>
          <w:color w:val="000000"/>
          <w:lang w:val="es"/>
          <w:b w:val="0"/>
          <w:bCs w:val="0"/>
          <w:i w:val="0"/>
          <w:iCs w:val="0"/>
          <w:u w:val="none"/>
          <w:vertAlign w:val="baseline"/>
          <w:rtl w:val="0"/>
        </w:rPr>
      </w:r>
    </w:p>
    <w:p w:rsidR="000D5356" w:rsidRPr="00942D12" w:rsidRDefault="007B5B34" w:rsidP="00370F4F">
      <w:pPr>
        <w:numPr>
          <w:ilvl w:val="0"/>
          <w:numId w:val="17"/>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presentar candidatos a e</w:t>
      </w:r>
      <w:r>
        <w:rPr>
          <w:rFonts w:ascii="Lora" w:cs="Lora" w:eastAsia="Lora" w:hAnsi="Lora"/>
          <w:color w:val="000000"/>
          <w:lang w:val="es"/>
          <w:b w:val="0"/>
          <w:bCs w:val="0"/>
          <w:i w:val="0"/>
          <w:iCs w:val="0"/>
          <w:u w:val="none"/>
          <w:vertAlign w:val="baseline"/>
          <w:rtl w:val="0"/>
        </w:rPr>
        <w:t xml:space="preserve">xpertos;</w:t>
      </w:r>
    </w:p>
    <w:p w:rsidR="000D5356" w:rsidRPr="00942D12"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color w:val="000000"/>
          <w:lang w:val="es"/>
          <w:b w:val="0"/>
          <w:bCs w:val="0"/>
          <w:i w:val="0"/>
          <w:iCs w:val="0"/>
          <w:u w:val="none"/>
          <w:vertAlign w:val="baseline"/>
          <w:rtl w:val="0"/>
        </w:rPr>
        <w:t>presentar sus puntos de vista, en forma de discurso en directo, durante una reunión de la asamblea, a ser posible dentro del tiempo de uso de la palabra asignado a las partes;</w:t>
      </w:r>
      <w:r>
        <w:rPr>
          <w:rFonts w:ascii="Lora" w:cs="Lora" w:eastAsia="Lora" w:hAnsi="Lora"/>
          <w:lang w:val="es"/>
          <w:b w:val="0"/>
          <w:bCs w:val="0"/>
          <w:i w:val="0"/>
          <w:iCs w:val="0"/>
          <w:u w:val="none"/>
          <w:vertAlign w:val="baseline"/>
          <w:rtl w:val="0"/>
        </w:rPr>
      </w:r>
    </w:p>
    <w:p w:rsidR="0034241A" w:rsidRDefault="00993642" w:rsidP="00370F4F">
      <w:pPr>
        <w:numPr>
          <w:ilvl w:val="0"/>
          <w:numId w:val="17"/>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presentar propuestas de recomendaciones;</w:t>
      </w:r>
    </w:p>
    <w:p w:rsidR="000D5356" w:rsidRPr="00942D12"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 xml:space="preserve">facilitar a los miembros de la asamblea un resumen de su posición por escrito (hasta 5600 caracteres, espacios incluidos, sin incluir la propuesta de recomendación), </w:t>
      </w:r>
    </w:p>
    <w:p w:rsidR="000D5356" w:rsidRPr="00942D12"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proporcionar por escrito a los miembros de la asamblea comentarios sobre las posiciones y recomendaciones propuestas por los expertos y otras partes;</w:t>
      </w:r>
    </w:p>
    <w:p w:rsidR="000D5356" w:rsidRPr="00F360EC" w:rsidRDefault="00524149" w:rsidP="00F360EC">
      <w:pPr>
        <w:numPr>
          <w:ilvl w:val="0"/>
          <w:numId w:val="17"/>
        </w:numPr>
        <w:pBdr>
          <w:top w:val="nil"/>
          <w:left w:val="nil"/>
          <w:bottom w:val="nil"/>
          <w:right w:val="nil"/>
          <w:between w:val="nil"/>
        </w:pBdr>
        <w:spacing w:before="120" w:after="120"/>
        <w:ind w:hanging="360"/>
        <w:jc w:val="both"/>
        <w:rPr>
          <w:rFonts w:ascii="Lora" w:eastAsia="Lora" w:hAnsi="Lora" w:cs="Lora"/>
        </w:rPr>
        <w:bidi w:val="0"/>
      </w:pPr>
      <w:r>
        <w:rPr>
          <w:rFonts w:ascii="Lora" w:cs="Lora" w:eastAsia="Lora" w:hAnsi="Lora"/>
          <w:lang w:val="es"/>
          <w:b w:val="0"/>
          <w:bCs w:val="0"/>
          <w:i w:val="0"/>
          <w:iCs w:val="0"/>
          <w:u w:val="none"/>
          <w:vertAlign w:val="baseline"/>
          <w:rtl w:val="0"/>
        </w:rPr>
        <w:t>proporcionar a los miembros de la asamblea material educativo adicional relacionado con el tema de la asamblea.</w:t>
      </w:r>
    </w:p>
    <w:p w:rsidR="009B252A" w:rsidRDefault="002D071A"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El número de comparecencias de las partes y el tiempo asignado a cada una de ellas lo decide el equipo de coordinación. </w:t>
      </w:r>
    </w:p>
    <w:p w:rsidR="00716E97" w:rsidRDefault="00716E97"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Cada parte dispone del mismo tiempo para su intervención. </w:t>
      </w:r>
    </w:p>
    <w:p w:rsidR="00716E97" w:rsidRDefault="00716E97"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Si el número de partes es superior al de las franjas horarias previstas en el programa para su intervención, se invita a las partes a formar una coalición e identificar a su representante, que intervendrá en directo. </w:t>
      </w:r>
    </w:p>
    <w:p w:rsidR="00084A33" w:rsidRDefault="008D0B75"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El número mínimo de partes que forman parte de una coalición se determina teniendo en cuenta el número total de partes y las franjas horarias del programa asignadas a las partes.</w:t>
      </w:r>
    </w:p>
    <w:p w:rsidR="00CA65FE" w:rsidRDefault="00CA65FE"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En el caso de que sólo algunas de las partes decidan formar una coalición, se garantiza que las coaliciones realicen su presentación en directo, mientras que las plazas restantes se asignan a las demás partes mediante sorteo. En tal caso, el tiempo para las presentaciones de la coalición puede ser mayor.</w:t>
      </w:r>
    </w:p>
    <w:p w:rsidR="00CA65FE" w:rsidRDefault="00CA65FE"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Si no se forman coaliciones, las comparecencias en directo de las partes se decidirán mediante sorteo.</w:t>
      </w:r>
    </w:p>
    <w:p w:rsidR="00471614" w:rsidRPr="009B252A" w:rsidRDefault="00471614"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El equipo de coordinación puede decidir poner en marcha un mecanismo para garantizar que se produzcan coaliciones que presenten posiciones diversas.</w:t>
      </w:r>
    </w:p>
    <w:p w:rsidR="000D5356" w:rsidRPr="00942D12" w:rsidRDefault="00A92ED0" w:rsidP="00370F4F">
      <w:pPr>
        <w:numPr>
          <w:ilvl w:val="0"/>
          <w:numId w:val="33"/>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orden de comparecencia de las partes o coaliciones se establece mediante sorteo.</w:t>
      </w:r>
    </w:p>
    <w:p w:rsidR="000D5356" w:rsidRPr="00942D12" w:rsidRDefault="00A92ED0" w:rsidP="00370F4F">
      <w:pPr>
        <w:numPr>
          <w:ilvl w:val="0"/>
          <w:numId w:val="33"/>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Las presentaciones de las partes y las propuestas de recomendaciones sólo pueden referirse al tema de la asamblea.</w:t>
      </w:r>
    </w:p>
    <w:p w:rsidR="000D5356" w:rsidRPr="00942D12" w:rsidRDefault="00A92ED0" w:rsidP="00370F4F">
      <w:pPr>
        <w:numPr>
          <w:ilvl w:val="0"/>
          <w:numId w:val="33"/>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Las partes distribuirán todo el material a los miembros de la asamblea a través del equipo de coordinación.</w:t>
      </w:r>
    </w:p>
    <w:p w:rsidR="000D5356" w:rsidRPr="00942D12" w:rsidRDefault="00A92ED0" w:rsidP="00370F4F">
      <w:pPr>
        <w:numPr>
          <w:ilvl w:val="0"/>
          <w:numId w:val="33"/>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equipo de coordinación publica en la página web de la asamblea el material presentado por las partes en formato electrónico.</w:t>
      </w:r>
    </w:p>
    <w:p w:rsidR="000D5356" w:rsidRPr="00942D12" w:rsidRDefault="00A92ED0" w:rsidP="00370F4F">
      <w:pPr>
        <w:numPr>
          <w:ilvl w:val="0"/>
          <w:numId w:val="33"/>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puede interrumpir la intervención de una parte si se produce una infracción del presente reglamento. Las partes pueden recurrir esta decisión ante el equipo de supervisión de las normas.</w:t>
      </w:r>
    </w:p>
    <w:p w:rsidR="009513AC" w:rsidRPr="0053207E" w:rsidRDefault="009513AC" w:rsidP="009513AC">
      <w:pPr>
        <w:pBdr>
          <w:top w:val="nil"/>
          <w:left w:val="nil"/>
          <w:bottom w:val="nil"/>
          <w:right w:val="nil"/>
          <w:between w:val="nil"/>
        </w:pBdr>
        <w:spacing w:before="120" w:after="120"/>
        <w:ind w:left="360"/>
        <w:jc w:val="both"/>
        <w:rPr>
          <w:rFonts w:ascii="Lora" w:eastAsia="Lora" w:hAnsi="Lora" w:cs="Lora"/>
        </w:rPr>
      </w:pPr>
    </w:p>
    <w:p w:rsidR="000D5356" w:rsidRPr="00942D12" w:rsidRDefault="0007193D">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17 Expertos</w:t>
      </w:r>
    </w:p>
    <w:p w:rsidR="008476A8" w:rsidRDefault="00A92ED0" w:rsidP="00370F4F">
      <w:pPr>
        <w:numPr>
          <w:ilvl w:val="0"/>
          <w:numId w:val="2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Un experto es una persona especializada en el tema de la asamblea, en relación con su profesión, formación, competencias o experiencia. </w:t>
      </w:r>
    </w:p>
    <w:p w:rsidR="000D5356" w:rsidRDefault="008476A8" w:rsidP="00370F4F">
      <w:pPr>
        <w:numPr>
          <w:ilvl w:val="0"/>
          <w:numId w:val="2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papel del experto es impartir conocimientos a los miembros de la asamblea sobre el tema de la asamblea.</w:t>
      </w:r>
    </w:p>
    <w:p w:rsidR="00036A7B" w:rsidRDefault="00036A7B" w:rsidP="00036A7B">
      <w:pPr>
        <w:numPr>
          <w:ilvl w:val="0"/>
          <w:numId w:val="2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intervención del experto puede incluir propuestas de recomendación.</w:t>
      </w:r>
    </w:p>
    <w:p w:rsidR="000D5356" w:rsidRPr="00942D12" w:rsidRDefault="009F1C82" w:rsidP="00370F4F">
      <w:pPr>
        <w:numPr>
          <w:ilvl w:val="0"/>
          <w:numId w:val="22"/>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La elección de los expertos la decide el equipo de coordinación.</w:t>
      </w:r>
    </w:p>
    <w:p w:rsidR="000D5356" w:rsidRPr="00942D12" w:rsidRDefault="00A92ED0" w:rsidP="00370F4F">
      <w:pPr>
        <w:numPr>
          <w:ilvl w:val="0"/>
          <w:numId w:val="22"/>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Los miembros de la asamblea pueden decidir nombrar más expertos. Se decide por mayoría simple de todos los miembros de la asamblea.</w:t>
      </w:r>
    </w:p>
    <w:p w:rsidR="000D5356" w:rsidRPr="00E10E16" w:rsidRDefault="00E10E16" w:rsidP="00E10E16">
      <w:pPr>
        <w:numPr>
          <w:ilvl w:val="0"/>
          <w:numId w:val="22"/>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El experto podrá intervenir en una reunión de la asamblea o presentar sus opiniones por escrito o en una grabación.</w:t>
      </w:r>
      <w:r>
        <w:rPr>
          <w:rFonts w:ascii="Lora" w:cs="Lora" w:eastAsia="Lora" w:hAnsi="Lora"/>
          <w:lang w:val="es"/>
          <w:b w:val="0"/>
          <w:bCs w:val="0"/>
          <w:i w:val="0"/>
          <w:iCs w:val="0"/>
          <w:u w:val="none"/>
          <w:vertAlign w:val="baseline"/>
          <w:rtl w:val="0"/>
        </w:rPr>
      </w:r>
    </w:p>
    <w:p w:rsidR="00E10E16" w:rsidRPr="00E10E16" w:rsidRDefault="00E10E16" w:rsidP="00E10E16">
      <w:pPr>
        <w:numPr>
          <w:ilvl w:val="0"/>
          <w:numId w:val="22"/>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Las tareas de los expertos incluyen:</w:t>
      </w:r>
    </w:p>
    <w:p w:rsidR="00CC0BBD" w:rsidRDefault="00A92ED0" w:rsidP="00CC0BBD">
      <w:pPr>
        <w:numPr>
          <w:ilvl w:val="0"/>
          <w:numId w:val="9"/>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preparar, por escrito, un resumen de su presentación (hasta 5600 caracteres, espacios incluidos) y una propuesta de recomendaciones, si procede;</w:t>
      </w:r>
    </w:p>
    <w:p w:rsidR="00CC0BBD" w:rsidRPr="00CC0BBD" w:rsidRDefault="00CC0BBD" w:rsidP="00CC0BBD">
      <w:pPr>
        <w:numPr>
          <w:ilvl w:val="0"/>
          <w:numId w:val="9"/>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pre</w:t>
      </w:r>
      <w:r>
        <w:rPr>
          <w:rFonts w:ascii="Lora" w:cs="Lora" w:eastAsia="Lora" w:hAnsi="Lora"/>
          <w:lang w:val="es"/>
          <w:b w:val="0"/>
          <w:bCs w:val="0"/>
          <w:i w:val="0"/>
          <w:iCs w:val="0"/>
          <w:u w:val="none"/>
          <w:vertAlign w:val="baseline"/>
          <w:rtl w:val="0"/>
        </w:rPr>
        <w:t xml:space="preserve">sentar propuestas de recomendaciones.</w:t>
      </w:r>
    </w:p>
    <w:p w:rsidR="000278F6" w:rsidRPr="00274EB9" w:rsidRDefault="008E71FE" w:rsidP="00274EB9">
      <w:pPr>
        <w:numPr>
          <w:ilvl w:val="0"/>
          <w:numId w:val="2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Cada experto puede proporcionar a los miembros de la asamblea material educativo adicional por escrito o grabado;</w:t>
      </w:r>
    </w:p>
    <w:p w:rsidR="000D5356" w:rsidRPr="00942D12" w:rsidRDefault="00A92ED0" w:rsidP="00370F4F">
      <w:pPr>
        <w:numPr>
          <w:ilvl w:val="0"/>
          <w:numId w:val="2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expertos tienen derecho a una remuneración y al reembolso de los gastos de viaje.</w:t>
      </w:r>
    </w:p>
    <w:p w:rsidR="000D5356" w:rsidRDefault="000D5356">
      <w:pPr>
        <w:spacing w:before="120" w:after="120"/>
        <w:jc w:val="both"/>
        <w:rPr>
          <w:rFonts w:ascii="Lora" w:eastAsia="Lora" w:hAnsi="Lora" w:cs="Lora"/>
        </w:rPr>
      </w:pPr>
    </w:p>
    <w:p w:rsidR="00F75713" w:rsidRPr="00942D12" w:rsidRDefault="00F75713" w:rsidP="00F75713">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18 Testigos</w:t>
      </w:r>
    </w:p>
    <w:p w:rsidR="00237CA2" w:rsidRPr="00942D12" w:rsidRDefault="00237CA2" w:rsidP="00237CA2">
      <w:pPr>
        <w:numPr>
          <w:ilvl w:val="0"/>
          <w:numId w:val="48"/>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testigo es una persona que tiene una experiencia vital relacionada con el tema de la asamblea. </w:t>
      </w:r>
    </w:p>
    <w:p w:rsidR="00F75713" w:rsidRDefault="00F75713" w:rsidP="00F75713">
      <w:pPr>
        <w:numPr>
          <w:ilvl w:val="0"/>
          <w:numId w:val="48"/>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papel del testigo es proporcionar a los miembros de la asamblea información sobre su experiencia en relación con el tema de la asamblea.</w:t>
      </w:r>
    </w:p>
    <w:p w:rsidR="008948B6" w:rsidRPr="009B6CB3" w:rsidRDefault="008948B6" w:rsidP="008948B6">
      <w:pPr>
        <w:numPr>
          <w:ilvl w:val="0"/>
          <w:numId w:val="4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elección de los testigos que participarán en la parte educativa de la asamblea la decide el equipo de coordinación.</w:t>
      </w:r>
    </w:p>
    <w:p w:rsidR="009B6CB3" w:rsidRPr="008948B6" w:rsidRDefault="009B6CB3" w:rsidP="008948B6">
      <w:pPr>
        <w:numPr>
          <w:ilvl w:val="0"/>
          <w:numId w:val="48"/>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Los testigos tienen derecho al reembolso de los gastos de viaje.</w:t>
      </w:r>
    </w:p>
    <w:p w:rsidR="00F75713" w:rsidRPr="00942D12" w:rsidRDefault="00FB31E3" w:rsidP="00F75713">
      <w:pPr>
        <w:numPr>
          <w:ilvl w:val="0"/>
          <w:numId w:val="48"/>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identidad del testigo puede mantenerse en secreto. </w:t>
      </w:r>
    </w:p>
    <w:p w:rsidR="00F75713" w:rsidRPr="00942D12" w:rsidRDefault="00F75713">
      <w:pPr>
        <w:spacing w:before="120" w:after="120"/>
        <w:jc w:val="both"/>
        <w:rPr>
          <w:rFonts w:ascii="Lora" w:eastAsia="Lora" w:hAnsi="Lora" w:cs="Lora"/>
        </w:rPr>
      </w:pPr>
    </w:p>
    <w:p w:rsidR="000D5356" w:rsidRPr="00942D12" w:rsidRDefault="00824F05">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19 Facilitadores</w:t>
      </w:r>
    </w:p>
    <w:p w:rsidR="000D5356" w:rsidRPr="00942D12" w:rsidRDefault="00DB03A2" w:rsidP="00370F4F">
      <w:pPr>
        <w:numPr>
          <w:ilvl w:val="0"/>
          <w:numId w:val="1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facilitador es la persona que dirige las reuniones de la asamblea o los debates en grupo de los miembros de la asamblea.</w:t>
      </w:r>
    </w:p>
    <w:p w:rsidR="000D5356" w:rsidRPr="00942D12" w:rsidRDefault="00A92ED0" w:rsidP="00370F4F">
      <w:pPr>
        <w:numPr>
          <w:ilvl w:val="0"/>
          <w:numId w:val="1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w:t>
      </w:r>
      <w:r>
        <w:rPr>
          <w:rFonts w:ascii="Lora" w:cs="Lora" w:eastAsia="Lora" w:hAnsi="Lora"/>
          <w:color w:val="000000"/>
          <w:lang w:val="es"/>
          <w:b w:val="0"/>
          <w:bCs w:val="0"/>
          <w:i w:val="0"/>
          <w:iCs w:val="0"/>
          <w:u w:val="none"/>
          <w:vertAlign w:val="baseline"/>
          <w:rtl w:val="0"/>
        </w:rPr>
        <w:t xml:space="preserve">os facilitadores los nombra el coordinador-seleccionador.</w:t>
      </w:r>
      <w:r>
        <w:rPr>
          <w:rFonts w:ascii="Lora" w:cs="Lora" w:eastAsia="Lora" w:hAnsi="Lora"/>
          <w:color w:val="000000"/>
          <w:lang w:val="es"/>
          <w:b w:val="0"/>
          <w:bCs w:val="0"/>
          <w:i w:val="0"/>
          <w:iCs w:val="0"/>
          <w:u w:val="none"/>
          <w:vertAlign w:val="baseline"/>
          <w:rtl w:val="0"/>
        </w:rPr>
        <w:t xml:space="preserve"> </w:t>
      </w:r>
    </w:p>
    <w:p w:rsidR="000D5356" w:rsidRPr="00942D12" w:rsidRDefault="00CB430B" w:rsidP="009114CC">
      <w:pPr>
        <w:numPr>
          <w:ilvl w:val="0"/>
          <w:numId w:val="10"/>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facilitador puede ser un miembro del equipo de coordinación. </w:t>
      </w:r>
    </w:p>
    <w:p w:rsidR="000D5356" w:rsidRPr="00942D12" w:rsidRDefault="003878D6" w:rsidP="00370F4F">
      <w:pPr>
        <w:numPr>
          <w:ilvl w:val="0"/>
          <w:numId w:val="1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La asamblea ciudadana puede decidir la destitución del facilitador si considera que éste no cumple adecuadamente su función. Se decide por mayoría simple de todos los miembros de la asamblea.</w:t>
      </w:r>
    </w:p>
    <w:p w:rsidR="000D5356" w:rsidRPr="00942D12" w:rsidRDefault="00A92ED0" w:rsidP="00370F4F">
      <w:pPr>
        <w:numPr>
          <w:ilvl w:val="0"/>
          <w:numId w:val="1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Los facilitadores tienen derecho a una remuneración y al reembolso de los gastos de viaje</w:t>
      </w:r>
      <w:r>
        <w:rPr>
          <w:rFonts w:ascii="Lora" w:cs="Lora" w:eastAsia="Lora" w:hAnsi="Lora"/>
          <w:lang w:val="es"/>
          <w:b w:val="0"/>
          <w:bCs w:val="0"/>
          <w:i w:val="0"/>
          <w:iCs w:val="0"/>
          <w:u w:val="none"/>
          <w:vertAlign w:val="baseline"/>
          <w:rtl w:val="0"/>
        </w:rPr>
        <w:t xml:space="preserve">.</w:t>
      </w:r>
    </w:p>
    <w:p w:rsidR="000D5356" w:rsidRPr="00942D12" w:rsidRDefault="000D5356">
      <w:pPr>
        <w:pBdr>
          <w:top w:val="nil"/>
          <w:left w:val="nil"/>
          <w:bottom w:val="nil"/>
          <w:right w:val="nil"/>
          <w:between w:val="nil"/>
        </w:pBd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20 Observadores</w:t>
      </w:r>
    </w:p>
    <w:p w:rsidR="00BD4A30" w:rsidRPr="00BD4A30" w:rsidRDefault="00BD4A30" w:rsidP="00370F4F">
      <w:pPr>
        <w:numPr>
          <w:ilvl w:val="0"/>
          <w:numId w:val="4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Pueden asistir a las reuniones de la asamblea en calidad de observadores, aquellas personas que: </w:t>
      </w:r>
    </w:p>
    <w:p w:rsidR="00BD4A30" w:rsidRDefault="00BD4A30" w:rsidP="00BD4A30">
      <w:pPr>
        <w:pBdr>
          <w:top w:val="nil"/>
          <w:left w:val="nil"/>
          <w:bottom w:val="nil"/>
          <w:right w:val="nil"/>
          <w:between w:val="nil"/>
        </w:pBdr>
        <w:spacing w:before="120" w:after="120"/>
        <w:ind w:left="720"/>
        <w:jc w:val="both"/>
        <w:rPr>
          <w:rFonts w:ascii="Lora" w:eastAsia="Lora" w:hAnsi="Lora" w:cs="Lora"/>
        </w:rPr>
        <w:bidi w:val="0"/>
      </w:pPr>
      <w:r>
        <w:rPr>
          <w:rFonts w:ascii="Lora" w:cs="Lora" w:eastAsia="Lora" w:hAnsi="Lora"/>
          <w:lang w:val="es"/>
          <w:b w:val="0"/>
          <w:bCs w:val="0"/>
          <w:i w:val="0"/>
          <w:iCs w:val="0"/>
          <w:u w:val="none"/>
          <w:vertAlign w:val="baseline"/>
          <w:rtl w:val="0"/>
        </w:rPr>
        <w:t xml:space="preserve">1) estén implicadas profesional o académicamente en el tema de los procesos deliberativos;</w:t>
      </w:r>
    </w:p>
    <w:p w:rsidR="000D5356" w:rsidRPr="00942D12" w:rsidRDefault="00BD4A30" w:rsidP="00BD4A30">
      <w:pPr>
        <w:pBdr>
          <w:top w:val="nil"/>
          <w:left w:val="nil"/>
          <w:bottom w:val="nil"/>
          <w:right w:val="nil"/>
          <w:between w:val="nil"/>
        </w:pBdr>
        <w:spacing w:before="120" w:after="120"/>
        <w:ind w:left="7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2) estén interesadas en organizar procesos deliberativos.</w:t>
      </w:r>
    </w:p>
    <w:p w:rsidR="000D5356" w:rsidRDefault="00A92ED0" w:rsidP="00370F4F">
      <w:pPr>
        <w:numPr>
          <w:ilvl w:val="0"/>
          <w:numId w:val="4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Los observadores no pueden intervenir en las reuniones de los miembros de la asamblea ni participar en las votaciones.</w:t>
      </w:r>
    </w:p>
    <w:p w:rsidR="00097137" w:rsidRPr="00942D12" w:rsidRDefault="00097137" w:rsidP="00370F4F">
      <w:pPr>
        <w:numPr>
          <w:ilvl w:val="0"/>
          <w:numId w:val="4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Los observadores permanecen neutrales con respecto al tema de la asamblea.</w:t>
      </w:r>
    </w:p>
    <w:p w:rsidR="000D5356" w:rsidRPr="00942D12" w:rsidRDefault="00A92ED0" w:rsidP="00370F4F">
      <w:pPr>
        <w:numPr>
          <w:ilvl w:val="0"/>
          <w:numId w:val="40"/>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Si la reunión de los miembros de la asamblea se celebra online, los observadores sólo pueden observar la parte plenaria de las reuniones.</w:t>
      </w:r>
    </w:p>
    <w:p w:rsidR="000D5356" w:rsidRDefault="00A92ED0" w:rsidP="00370F4F">
      <w:pPr>
        <w:numPr>
          <w:ilvl w:val="0"/>
          <w:numId w:val="4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Los observadores no pueden ser </w:t>
      </w:r>
      <w:r>
        <w:rPr>
          <w:rFonts w:ascii="Lora" w:cs="Lora" w:eastAsia="Lora" w:hAnsi="Lora"/>
          <w:lang w:val="es"/>
          <w:b w:val="0"/>
          <w:bCs w:val="0"/>
          <w:i w:val="0"/>
          <w:iCs w:val="0"/>
          <w:u w:val="none"/>
          <w:vertAlign w:val="baseline"/>
          <w:rtl w:val="0"/>
        </w:rPr>
        <w:t xml:space="preserve">e</w:t>
      </w:r>
      <w:r>
        <w:rPr>
          <w:rFonts w:ascii="Lora" w:cs="Lora" w:eastAsia="Lora" w:hAnsi="Lora"/>
          <w:color w:val="000000"/>
          <w:lang w:val="es"/>
          <w:b w:val="0"/>
          <w:bCs w:val="0"/>
          <w:i w:val="0"/>
          <w:iCs w:val="0"/>
          <w:u w:val="none"/>
          <w:vertAlign w:val="baseline"/>
          <w:rtl w:val="0"/>
        </w:rPr>
        <w:t xml:space="preserve">xpertos, testigos, miembros de las partes ni miembros del equipo de seguimiento del programa.</w:t>
      </w:r>
    </w:p>
    <w:p w:rsidR="00431A5A" w:rsidRPr="00942D12" w:rsidRDefault="00431A5A" w:rsidP="00370F4F">
      <w:pPr>
        <w:numPr>
          <w:ilvl w:val="0"/>
          <w:numId w:val="4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El observador puede hacer peticiones a los equipos de supervisión y seguimiento.</w:t>
      </w:r>
    </w:p>
    <w:p w:rsidR="000D5356" w:rsidRPr="000D7BCB" w:rsidRDefault="000D7BCB" w:rsidP="00370F4F">
      <w:pPr>
        <w:numPr>
          <w:ilvl w:val="0"/>
          <w:numId w:val="4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método de selección de los observadores lo determina el equipo de coordinación.</w:t>
      </w:r>
    </w:p>
    <w:p w:rsidR="000D7BCB" w:rsidRPr="00942D12" w:rsidRDefault="000D7BCB" w:rsidP="00370F4F">
      <w:pPr>
        <w:numPr>
          <w:ilvl w:val="0"/>
          <w:numId w:val="4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equipo de coordinación puede decidir imponer un límite de plazas de observador.</w:t>
      </w:r>
    </w:p>
    <w:p w:rsidR="000D5356" w:rsidRPr="00942D12" w:rsidRDefault="000D7BCB" w:rsidP="00370F4F">
      <w:pPr>
        <w:numPr>
          <w:ilvl w:val="0"/>
          <w:numId w:val="40"/>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equipo de coordinación puede decidir eliminar a una persona de la lista de observadores basándose en que el observador obstruye a la asamblea o incumple el presente reglamento. El equipo de coordinación decidirá por unanimidad sobre esta cuestión y su decisión será definitiva. </w:t>
      </w:r>
    </w:p>
    <w:p w:rsidR="000D5356" w:rsidRPr="00942D12" w:rsidRDefault="000D5356">
      <w:pPr>
        <w:pBdr>
          <w:top w:val="nil"/>
          <w:left w:val="nil"/>
          <w:bottom w:val="nil"/>
          <w:right w:val="nil"/>
          <w:between w:val="nil"/>
        </w:pBdr>
        <w:spacing w:before="120" w:after="120"/>
        <w:jc w:val="both"/>
        <w:rPr>
          <w:rFonts w:ascii="Lora" w:eastAsia="Lora" w:hAnsi="Lora" w:cs="Lora"/>
        </w:rPr>
      </w:pPr>
    </w:p>
    <w:p w:rsidR="000D5356" w:rsidRPr="00942D12" w:rsidRDefault="000D5356">
      <w:pPr>
        <w:pBdr>
          <w:top w:val="nil"/>
          <w:left w:val="nil"/>
          <w:bottom w:val="nil"/>
          <w:right w:val="nil"/>
          <w:between w:val="nil"/>
        </w:pBdr>
        <w:spacing w:before="120" w:after="120"/>
        <w:jc w:val="both"/>
        <w:rPr>
          <w:rFonts w:ascii="Lora" w:eastAsia="Lora" w:hAnsi="Lora" w:cs="Lora"/>
        </w:rPr>
      </w:pPr>
    </w:p>
    <w:p w:rsidR="000D5356" w:rsidRPr="00942D12" w:rsidRDefault="00A92ED0">
      <w:pPr>
        <w:pStyle w:val="Nagwek2"/>
        <w:spacing w:before="120" w:after="120"/>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IV. Desarrollo de la asamblea ciudadana</w:t>
      </w:r>
      <w:r>
        <w:rPr>
          <w:rFonts w:ascii="Lora" w:cs="Lora" w:eastAsia="Lora" w:hAnsi="Lora"/>
          <w:sz w:val="22"/>
          <w:szCs w:val="22"/>
          <w:lang w:val="es"/>
          <w:b w:val="1"/>
          <w:bCs w:val="1"/>
          <w:i w:val="0"/>
          <w:iCs w:val="0"/>
          <w:u w:val="none"/>
          <w:vertAlign w:val="baseline"/>
          <w:rtl w:val="0"/>
        </w:rPr>
      </w: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21 Programa de la asamblea</w:t>
      </w:r>
    </w:p>
    <w:p w:rsidR="000D5356" w:rsidRPr="00942D12"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El programa de la asamblea, que establece los procedimientos detallados de las reuniones de la asamblea, lo redacta el equipo de coordinación. </w:t>
      </w:r>
      <w:r>
        <w:rPr>
          <w:rFonts w:ascii="Lora" w:cs="Lora" w:eastAsia="Lora" w:hAnsi="Lora"/>
          <w:color w:val="000000"/>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El programa de la asamblea incluye reuniones en las que:</w:t>
      </w:r>
    </w:p>
    <w:p w:rsidR="000D5356" w:rsidRPr="00942D12" w:rsidRDefault="00A92ED0" w:rsidP="00370F4F">
      <w:pPr>
        <w:numPr>
          <w:ilvl w:val="0"/>
          <w:numId w:val="2"/>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color w:val="000000"/>
          <w:lang w:val="es"/>
          <w:b w:val="0"/>
          <w:bCs w:val="0"/>
          <w:i w:val="0"/>
          <w:iCs w:val="0"/>
          <w:u w:val="none"/>
          <w:vertAlign w:val="baseline"/>
          <w:rtl w:val="0"/>
        </w:rPr>
        <w:t xml:space="preserve">se presentan las posiciones de los expertos y de las partes y, en su caso, de los testigos;</w:t>
      </w:r>
    </w:p>
    <w:p w:rsidR="000D5356" w:rsidRPr="00942D12" w:rsidRDefault="00531CFB" w:rsidP="00370F4F">
      <w:pPr>
        <w:numPr>
          <w:ilvl w:val="0"/>
          <w:numId w:val="2"/>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se elaboran propuestas de r</w:t>
      </w:r>
      <w:r>
        <w:rPr>
          <w:rFonts w:ascii="Lora" w:cs="Lora" w:eastAsia="Lora" w:hAnsi="Lora"/>
          <w:color w:val="000000"/>
          <w:lang w:val="es"/>
          <w:b w:val="0"/>
          <w:bCs w:val="0"/>
          <w:i w:val="0"/>
          <w:iCs w:val="0"/>
          <w:u w:val="none"/>
          <w:vertAlign w:val="baseline"/>
          <w:rtl w:val="0"/>
        </w:rPr>
        <w:t xml:space="preserve">ecomendación;</w:t>
      </w:r>
    </w:p>
    <w:p w:rsidR="000D5356" w:rsidRPr="00942D12" w:rsidRDefault="003C0AFE" w:rsidP="00370F4F">
      <w:pPr>
        <w:numPr>
          <w:ilvl w:val="0"/>
          <w:numId w:val="2"/>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color w:val="000000"/>
          <w:lang w:val="es"/>
          <w:b w:val="0"/>
          <w:bCs w:val="0"/>
          <w:i w:val="0"/>
          <w:iCs w:val="0"/>
          <w:u w:val="none"/>
          <w:vertAlign w:val="baseline"/>
          <w:rtl w:val="0"/>
        </w:rPr>
        <w:t xml:space="preserve">se procede a la votación de la adopción de la recomendación.</w:t>
      </w:r>
    </w:p>
    <w:p w:rsidR="000D5356" w:rsidRPr="00942D12" w:rsidRDefault="00A92ED0" w:rsidP="00370F4F">
      <w:pPr>
        <w:numPr>
          <w:ilvl w:val="0"/>
          <w:numId w:val="31"/>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programa de la asamblea puede incluir reuniones adicionales para los miembros de la asamblea, incluyendo talleres en los que la asistencia no es obligatoria.</w:t>
      </w:r>
    </w:p>
    <w:p w:rsidR="000D5356" w:rsidRPr="00942D12" w:rsidRDefault="002274E9" w:rsidP="00370F4F">
      <w:pPr>
        <w:numPr>
          <w:ilvl w:val="0"/>
          <w:numId w:val="3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Las partes tienen la oportunidad de</w:t>
      </w:r>
      <w:r>
        <w:rPr>
          <w:rFonts w:ascii="Lora" w:cs="Lora" w:eastAsia="Lora" w:hAnsi="Lora"/>
          <w:lang w:val="es"/>
          <w:b w:val="0"/>
          <w:bCs w:val="0"/>
          <w:i w:val="0"/>
          <w:iCs w:val="0"/>
          <w:u w:val="none"/>
          <w:vertAlign w:val="baseline"/>
          <w:rtl w:val="0"/>
        </w:rPr>
        <w:t xml:space="preserve"> hacer sugerencias sobre</w:t>
      </w:r>
      <w:r>
        <w:rPr>
          <w:rFonts w:ascii="Lora" w:cs="Lora" w:eastAsia="Lora" w:hAnsi="Lora"/>
          <w:color w:val="000000"/>
          <w:lang w:val="es"/>
          <w:b w:val="0"/>
          <w:bCs w:val="0"/>
          <w:i w:val="0"/>
          <w:iCs w:val="0"/>
          <w:u w:val="none"/>
          <w:vertAlign w:val="baseline"/>
          <w:rtl w:val="0"/>
        </w:rPr>
        <w:t xml:space="preserve"> los hilos temáticos que </w:t>
      </w:r>
      <w:r>
        <w:rPr>
          <w:rFonts w:ascii="Lora" w:cs="Lora" w:eastAsia="Lora" w:hAnsi="Lora"/>
          <w:lang w:val="es"/>
          <w:b w:val="0"/>
          <w:bCs w:val="0"/>
          <w:i w:val="0"/>
          <w:iCs w:val="0"/>
          <w:u w:val="none"/>
          <w:vertAlign w:val="baseline"/>
          <w:rtl w:val="0"/>
        </w:rPr>
        <w:t xml:space="preserve">deberían </w:t>
      </w:r>
      <w:r>
        <w:rPr>
          <w:rFonts w:ascii="Lora" w:cs="Lora" w:eastAsia="Lora" w:hAnsi="Lora"/>
          <w:color w:val="000000"/>
          <w:lang w:val="es"/>
          <w:b w:val="0"/>
          <w:bCs w:val="0"/>
          <w:i w:val="0"/>
          <w:iCs w:val="0"/>
          <w:u w:val="none"/>
          <w:vertAlign w:val="baseline"/>
          <w:rtl w:val="0"/>
        </w:rPr>
        <w:t xml:space="preserve">abordarse durante la </w:t>
      </w:r>
      <w:r>
        <w:rPr>
          <w:rFonts w:ascii="Lora" w:cs="Lora" w:eastAsia="Lora" w:hAnsi="Lora"/>
          <w:lang w:val="es"/>
          <w:b w:val="0"/>
          <w:bCs w:val="0"/>
          <w:i w:val="0"/>
          <w:iCs w:val="0"/>
          <w:u w:val="none"/>
          <w:vertAlign w:val="baseline"/>
          <w:rtl w:val="0"/>
        </w:rPr>
        <w:t xml:space="preserve">parte</w:t>
      </w:r>
      <w:r>
        <w:rPr>
          <w:rFonts w:ascii="Lora" w:cs="Lora" w:eastAsia="Lora" w:hAnsi="Lora"/>
          <w:color w:val="000000"/>
          <w:lang w:val="es"/>
          <w:b w:val="0"/>
          <w:bCs w:val="0"/>
          <w:i w:val="0"/>
          <w:iCs w:val="0"/>
          <w:u w:val="none"/>
          <w:vertAlign w:val="baseline"/>
          <w:rtl w:val="0"/>
        </w:rPr>
        <w:t xml:space="preserve"> educativa y de presentar propuestas de expertos. Estas propuestas deberán hacerse por escrito.</w:t>
      </w:r>
    </w:p>
    <w:p w:rsidR="000D5356" w:rsidRPr="00942D12"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Antes de </w:t>
      </w:r>
      <w:r>
        <w:rPr>
          <w:rFonts w:ascii="Lora" w:cs="Lora" w:eastAsia="Lora" w:hAnsi="Lora"/>
          <w:lang w:val="es"/>
          <w:b w:val="0"/>
          <w:bCs w:val="0"/>
          <w:i w:val="0"/>
          <w:iCs w:val="0"/>
          <w:u w:val="none"/>
          <w:vertAlign w:val="baseline"/>
          <w:rtl w:val="0"/>
        </w:rPr>
        <w:t xml:space="preserve">las reuniones </w:t>
      </w:r>
      <w:r>
        <w:rPr>
          <w:rFonts w:ascii="Lora" w:cs="Lora" w:eastAsia="Lora" w:hAnsi="Lora"/>
          <w:color w:val="000000"/>
          <w:lang w:val="es"/>
          <w:b w:val="0"/>
          <w:bCs w:val="0"/>
          <w:i w:val="0"/>
          <w:iCs w:val="0"/>
          <w:u w:val="none"/>
          <w:vertAlign w:val="baseline"/>
          <w:rtl w:val="0"/>
        </w:rPr>
        <w:t xml:space="preserve">de la parte educativa</w:t>
      </w:r>
      <w:r>
        <w:rPr>
          <w:rFonts w:ascii="Lora" w:cs="Lora" w:eastAsia="Lora" w:hAnsi="Lora"/>
          <w:lang w:val="es"/>
          <w:b w:val="0"/>
          <w:bCs w:val="0"/>
          <w:i w:val="0"/>
          <w:iCs w:val="0"/>
          <w:u w:val="none"/>
          <w:vertAlign w:val="baseline"/>
          <w:rtl w:val="0"/>
        </w:rPr>
        <w:t xml:space="preserve">, el equipo de coordinación podrá organizar </w:t>
      </w:r>
      <w:r>
        <w:rPr>
          <w:rFonts w:ascii="Lora" w:cs="Lora" w:eastAsia="Lora" w:hAnsi="Lora"/>
          <w:color w:val="000000"/>
          <w:lang w:val="es"/>
          <w:b w:val="0"/>
          <w:bCs w:val="0"/>
          <w:i w:val="0"/>
          <w:iCs w:val="0"/>
          <w:u w:val="none"/>
          <w:vertAlign w:val="baseline"/>
          <w:rtl w:val="0"/>
        </w:rPr>
        <w:t xml:space="preserve">reuniones de trabajo, con ponentes. </w:t>
      </w:r>
    </w:p>
    <w:p w:rsidR="000D5356" w:rsidRPr="004F322F"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Las reuniones de la parte </w:t>
      </w:r>
      <w:r>
        <w:rPr>
          <w:rFonts w:ascii="Lora" w:cs="Lora" w:eastAsia="Lora" w:hAnsi="Lora"/>
          <w:color w:val="000000"/>
          <w:lang w:val="es"/>
          <w:b w:val="0"/>
          <w:bCs w:val="0"/>
          <w:i w:val="0"/>
          <w:iCs w:val="0"/>
          <w:u w:val="none"/>
          <w:vertAlign w:val="baseline"/>
          <w:rtl w:val="0"/>
        </w:rPr>
        <w:t xml:space="preserve">educati</w:t>
      </w:r>
      <w:r>
        <w:rPr>
          <w:rFonts w:ascii="Lora" w:cs="Lora" w:eastAsia="Lora" w:hAnsi="Lora"/>
          <w:lang w:val="es"/>
          <w:b w:val="0"/>
          <w:bCs w:val="0"/>
          <w:i w:val="0"/>
          <w:iCs w:val="0"/>
          <w:u w:val="none"/>
          <w:vertAlign w:val="baseline"/>
          <w:rtl w:val="0"/>
        </w:rPr>
        <w:t xml:space="preserve">va</w:t>
      </w:r>
      <w:r>
        <w:rPr>
          <w:rFonts w:ascii="Lora" w:cs="Lora" w:eastAsia="Lora" w:hAnsi="Lora"/>
          <w:color w:val="000000"/>
          <w:lang w:val="es"/>
          <w:b w:val="0"/>
          <w:bCs w:val="0"/>
          <w:i w:val="0"/>
          <w:iCs w:val="0"/>
          <w:u w:val="none"/>
          <w:vertAlign w:val="baseline"/>
          <w:rtl w:val="0"/>
        </w:rPr>
        <w:t xml:space="preserve"> están abiertas a los medios de comunicación y se retransmiten en directo </w:t>
      </w:r>
      <w:r>
        <w:rPr>
          <w:rFonts w:ascii="Lora" w:cs="Lora" w:eastAsia="Lora" w:hAnsi="Lora"/>
          <w:lang w:val="es"/>
          <w:b w:val="0"/>
          <w:bCs w:val="0"/>
          <w:i w:val="0"/>
          <w:iCs w:val="0"/>
          <w:u w:val="none"/>
          <w:vertAlign w:val="baseline"/>
          <w:rtl w:val="0"/>
        </w:rPr>
        <w:t xml:space="preserve">y se graban.</w:t>
      </w:r>
    </w:p>
    <w:p w:rsidR="004F322F" w:rsidRPr="004F322F" w:rsidRDefault="004F322F" w:rsidP="00370F4F">
      <w:pPr>
        <w:numPr>
          <w:ilvl w:val="0"/>
          <w:numId w:val="31"/>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Las reuniones fuera de la parte educativa no se graban ni se difunden. En dichas reuniones sólo pueden participar: </w:t>
      </w:r>
    </w:p>
    <w:p w:rsidR="004F322F" w:rsidRPr="00942D12" w:rsidRDefault="004F322F" w:rsidP="004F322F">
      <w:pPr>
        <w:numPr>
          <w:ilvl w:val="0"/>
          <w:numId w:val="50"/>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los miembros de la asamblea;</w:t>
      </w:r>
      <w:r>
        <w:rPr>
          <w:rFonts w:ascii="Lora" w:cs="Lora" w:eastAsia="Lora" w:hAnsi="Lora"/>
          <w:color w:val="000000"/>
          <w:lang w:val="es"/>
          <w:b w:val="0"/>
          <w:bCs w:val="0"/>
          <w:i w:val="0"/>
          <w:iCs w:val="0"/>
          <w:u w:val="none"/>
          <w:vertAlign w:val="baseline"/>
          <w:rtl w:val="0"/>
        </w:rPr>
      </w:r>
    </w:p>
    <w:p w:rsidR="00B805EF" w:rsidRDefault="00417214" w:rsidP="004F322F">
      <w:pPr>
        <w:numPr>
          <w:ilvl w:val="0"/>
          <w:numId w:val="50"/>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miembros del equipo de coordinación;</w:t>
      </w:r>
    </w:p>
    <w:p w:rsidR="004F322F" w:rsidRPr="004F322F" w:rsidRDefault="00B805EF" w:rsidP="004F322F">
      <w:pPr>
        <w:numPr>
          <w:ilvl w:val="0"/>
          <w:numId w:val="50"/>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personas que apoyen la organización de las reuniones, identificadas por el equipo de coordinación</w:t>
      </w:r>
      <w:r>
        <w:rPr>
          <w:rFonts w:ascii="Lora" w:cs="Lora" w:eastAsia="Lora" w:hAnsi="Lora"/>
          <w:color w:val="000000"/>
          <w:lang w:val="es"/>
          <w:b w:val="0"/>
          <w:bCs w:val="0"/>
          <w:i w:val="0"/>
          <w:iCs w:val="0"/>
          <w:u w:val="none"/>
          <w:vertAlign w:val="baseline"/>
          <w:rtl w:val="0"/>
        </w:rPr>
        <w:t xml:space="preserve">;</w:t>
      </w:r>
    </w:p>
    <w:p w:rsidR="004F322F" w:rsidRDefault="004F322F" w:rsidP="004F322F">
      <w:pPr>
        <w:numPr>
          <w:ilvl w:val="0"/>
          <w:numId w:val="50"/>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facilitadores;</w:t>
      </w:r>
    </w:p>
    <w:p w:rsidR="004F322F" w:rsidRDefault="004F322F" w:rsidP="004F322F">
      <w:pPr>
        <w:numPr>
          <w:ilvl w:val="0"/>
          <w:numId w:val="50"/>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miembros del equipos de supervisión y seguimiento;</w:t>
      </w:r>
    </w:p>
    <w:p w:rsidR="00B805EF" w:rsidRPr="004F322F" w:rsidRDefault="00B805EF" w:rsidP="004F322F">
      <w:pPr>
        <w:numPr>
          <w:ilvl w:val="0"/>
          <w:numId w:val="50"/>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observadores.</w:t>
      </w:r>
    </w:p>
    <w:p w:rsidR="000D5356" w:rsidRPr="00942D12" w:rsidRDefault="00DF4C7F" w:rsidP="004F322F">
      <w:pPr>
        <w:numPr>
          <w:ilvl w:val="0"/>
          <w:numId w:val="4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El calendario de reuniones y el programa de la parte educativa se publican en la página web de la asamblea.</w:t>
      </w:r>
    </w:p>
    <w:p w:rsidR="000D5356" w:rsidRDefault="00A34AEF" w:rsidP="00B76334">
      <w:pPr>
        <w:numPr>
          <w:ilvl w:val="0"/>
          <w:numId w:val="4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Los miembros de la asamblea pueden decidir celebrar reuniones adicionales, que tendrán lugar online, o prolongar la reunión en directo. Las decisiones sobre estos asuntos se tomarán por mayoría de 2/3 de los presentes en la reunión o, si la votación se realiza electrónicamente fuera de la reunión, por mayoría de 2/3 de todos los miembros de la asamblea y miembros suplentes de la asamblea en conjunto.</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B76334" w:rsidRDefault="00B76334" w:rsidP="00B76334">
      <w:pPr>
        <w:numPr>
          <w:ilvl w:val="0"/>
          <w:numId w:val="47"/>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Los miembros de la asamblea no tendrán derecho a dietas por su participación en reuniones adicionales a través de internet.</w:t>
      </w:r>
    </w:p>
    <w:p w:rsidR="00027F40" w:rsidRDefault="00027F40" w:rsidP="00027F40">
      <w:pPr>
        <w:pBdr>
          <w:top w:val="nil"/>
          <w:left w:val="nil"/>
          <w:bottom w:val="nil"/>
          <w:right w:val="nil"/>
          <w:between w:val="nil"/>
        </w:pBdr>
        <w:spacing w:before="120" w:after="120"/>
        <w:jc w:val="both"/>
        <w:rPr>
          <w:rFonts w:ascii="Lora" w:eastAsia="Lora" w:hAnsi="Lora" w:cs="Lora"/>
          <w:color w:val="000000"/>
        </w:rPr>
      </w:pPr>
    </w:p>
    <w:p w:rsidR="00027F40" w:rsidRPr="00B76334" w:rsidRDefault="00027F40" w:rsidP="00027F40">
      <w:pPr>
        <w:pBdr>
          <w:top w:val="nil"/>
          <w:left w:val="nil"/>
          <w:bottom w:val="nil"/>
          <w:right w:val="nil"/>
          <w:between w:val="nil"/>
        </w:pBdr>
        <w:spacing w:before="120" w:after="120"/>
        <w:jc w:val="both"/>
        <w:rPr>
          <w:rFonts w:ascii="Lora" w:eastAsia="Lora" w:hAnsi="Lora" w:cs="Lora"/>
          <w:color w:val="000000"/>
        </w:rPr>
      </w:pPr>
    </w:p>
    <w:p w:rsidR="000D5356" w:rsidRPr="00942D12" w:rsidRDefault="00A92ED0">
      <w:pPr>
        <w:pStyle w:val="Nagwek2"/>
        <w:spacing w:before="120" w:after="120"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22 Creación de recomendaciones</w:t>
      </w:r>
    </w:p>
    <w:p w:rsidR="000D5356" w:rsidRPr="00942D12" w:rsidRDefault="00A92ED0" w:rsidP="00370F4F">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Una recomendación se refiere a la resolución o solución aceptada por los miembros de la asamblea sobre el tema de la asamblea.</w:t>
      </w:r>
    </w:p>
    <w:p w:rsidR="00F2789D" w:rsidRDefault="00A92ED0"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Las propuestas de recomendación pueden presentarlas cualquier persona, a excepción de:</w:t>
      </w:r>
    </w:p>
    <w:p w:rsidR="00F2789D" w:rsidRPr="00942D12"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miembros del equipo de coordinación</w:t>
      </w:r>
      <w:r>
        <w:rPr>
          <w:rFonts w:ascii="Lora" w:cs="Lora" w:eastAsia="Lora" w:hAnsi="Lora"/>
          <w:color w:val="000000"/>
          <w:lang w:val="es"/>
          <w:b w:val="0"/>
          <w:bCs w:val="0"/>
          <w:i w:val="0"/>
          <w:iCs w:val="0"/>
          <w:u w:val="none"/>
          <w:vertAlign w:val="baseline"/>
          <w:rtl w:val="0"/>
        </w:rPr>
        <w:t xml:space="preserve">;</w:t>
      </w:r>
    </w:p>
    <w:p w:rsidR="00F2789D"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facilitadores;</w:t>
      </w:r>
    </w:p>
    <w:p w:rsidR="00F2789D"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miembros del equipo de supervisión de las normas;</w:t>
      </w:r>
    </w:p>
    <w:p w:rsidR="005B08B9"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observadores.</w:t>
      </w:r>
    </w:p>
    <w:p w:rsidR="00ED118A" w:rsidRDefault="005B08B9" w:rsidP="00ED118A">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Las propuestas de recomendación sólo pueden abordar cuestiones planteadas en la parte educativa de la asamblea.</w:t>
      </w:r>
    </w:p>
    <w:p w:rsidR="000D5356" w:rsidRPr="00942D12" w:rsidRDefault="00ED118A" w:rsidP="00ED118A">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Los miembros de la asamblea pueden presentar sus propuestas de recomendación al equipo de coordinación. </w:t>
      </w:r>
    </w:p>
    <w:p w:rsidR="000D5356" w:rsidRPr="00942D12" w:rsidRDefault="00A92ED0" w:rsidP="00370F4F">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Las personas que no sean miembros de la asamblea podrán presentar propuestas de recomendaciones en el plazo y de la forma que especifique el equipo de coordinación en la página web de la asamblea.</w:t>
      </w:r>
    </w:p>
    <w:p w:rsidR="000D5356" w:rsidRDefault="00A92ED0"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equipo de coordinación elabora una lista de las propuestas de recomendación presentadas, la distribuye a los miembros de la asamblea, expertos y partes interesadas y la publica en la página web de la asamblea.</w:t>
      </w:r>
    </w:p>
    <w:p w:rsidR="007A4520" w:rsidRPr="00942D12" w:rsidRDefault="007A4520"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Para que una propuesta de recomendación se incluya en la parte deliberativa de los trabajos de la asamblea, deberá contar con el apoyo de al menos un miembro de la asamblea.</w:t>
      </w:r>
    </w:p>
    <w:p w:rsidR="000D5356" w:rsidRPr="00942D12" w:rsidRDefault="003006DA"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Los miembros de la asamblea pueden combinar propuestas de recomendación o crear nuevas propuestas basadas en las realizadas anteriormente.</w:t>
      </w:r>
    </w:p>
    <w:p w:rsidR="000D5356" w:rsidRPr="00942D12" w:rsidRDefault="00A92ED0"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hAnsi="Lora"/>
          <w:lang w:val="es"/>
          <w:b w:val="0"/>
          <w:bCs w:val="0"/>
          <w:i w:val="0"/>
          <w:iCs w:val="0"/>
          <w:u w:val="none"/>
          <w:vertAlign w:val="baseline"/>
          <w:rtl w:val="0"/>
        </w:rPr>
        <w:t xml:space="preserve">El equipo de coordinación </w:t>
      </w:r>
      <w:sdt>
        <w:sdtPr>
          <w:rPr>
            <w:rFonts w:hAnsi="Lora" w:ascii="Lora"/>
          </w:rPr>
          <w:tag w:val="goog_rdk_7"/>
          <w:id w:val="961027009"/>
        </w:sdtPr>
        <w:sdtContent/>
      </w:sdt>
      <w:r>
        <w:rPr>
          <w:rFonts w:ascii="Lora" w:hAnsi="Lora"/>
          <w:lang w:val="es"/>
          <w:b w:val="0"/>
          <w:bCs w:val="0"/>
          <w:i w:val="0"/>
          <w:iCs w:val="0"/>
          <w:u w:val="none"/>
          <w:vertAlign w:val="baseline"/>
          <w:rtl w:val="0"/>
        </w:rPr>
        <w:t xml:space="preserve">puede decidir:</w:t>
      </w:r>
    </w:p>
    <w:p w:rsidR="000D5356" w:rsidRPr="00942D12" w:rsidRDefault="007A4520" w:rsidP="00370F4F">
      <w:pPr>
        <w:numPr>
          <w:ilvl w:val="0"/>
          <w:numId w:val="24"/>
        </w:numPr>
        <w:pBdr>
          <w:top w:val="nil"/>
          <w:left w:val="nil"/>
          <w:bottom w:val="nil"/>
          <w:right w:val="nil"/>
          <w:between w:val="nil"/>
        </w:pBdr>
        <w:spacing w:before="120" w:after="120"/>
        <w:ind w:left="992"/>
        <w:jc w:val="both"/>
        <w:rPr>
          <w:rFonts w:ascii="Lora" w:eastAsia="Lora" w:hAnsi="Lora" w:cs="Lora"/>
        </w:rPr>
        <w:bidi w:val="0"/>
      </w:pPr>
      <w:r>
        <w:rPr>
          <w:rFonts w:ascii="Lora" w:cs="Lora" w:eastAsia="Lora" w:hAnsi="Lora"/>
          <w:lang w:val="es"/>
          <w:b w:val="0"/>
          <w:bCs w:val="0"/>
          <w:i w:val="0"/>
          <w:iCs w:val="0"/>
          <w:u w:val="none"/>
          <w:vertAlign w:val="baseline"/>
          <w:rtl w:val="0"/>
        </w:rPr>
        <w:t xml:space="preserve">votar en contra del bloque de propuestas de recomendación;</w:t>
      </w:r>
    </w:p>
    <w:p w:rsidR="000D5356" w:rsidRPr="00942D12" w:rsidRDefault="00A92ED0" w:rsidP="00370F4F">
      <w:pPr>
        <w:numPr>
          <w:ilvl w:val="0"/>
          <w:numId w:val="24"/>
        </w:numPr>
        <w:pBdr>
          <w:top w:val="nil"/>
          <w:left w:val="nil"/>
          <w:bottom w:val="nil"/>
          <w:right w:val="nil"/>
          <w:between w:val="nil"/>
        </w:pBdr>
        <w:spacing w:before="120" w:after="120"/>
        <w:ind w:left="992"/>
        <w:jc w:val="both"/>
        <w:rPr>
          <w:rFonts w:ascii="Lora" w:eastAsia="Lora" w:hAnsi="Lora" w:cs="Lora"/>
        </w:rPr>
        <w:bidi w:val="0"/>
      </w:pPr>
      <w:r>
        <w:rPr>
          <w:rFonts w:ascii="Lora" w:cs="Lora" w:eastAsia="Lora" w:hAnsi="Lora"/>
          <w:lang w:val="es"/>
          <w:b w:val="0"/>
          <w:bCs w:val="0"/>
          <w:i w:val="0"/>
          <w:iCs w:val="0"/>
          <w:u w:val="none"/>
          <w:vertAlign w:val="baseline"/>
          <w:rtl w:val="0"/>
        </w:rPr>
        <w:t xml:space="preserve">dividir la propuesta de recomendación antes de someterla a votación.</w:t>
      </w:r>
    </w:p>
    <w:p w:rsidR="000D5356" w:rsidRPr="00942D12" w:rsidRDefault="00A92ED0"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equipo de coordinación lleva a cabo una votación inicial para evaluar las propuestas de recomendación presentadas. Los resultados de esta votación se publican en la página web de la asamblea y se distribuyen a expertos y partes para recabar sus comentarios o sugerencias de modificación.</w:t>
      </w:r>
    </w:p>
    <w:p w:rsidR="000D5356" w:rsidRPr="00942D12" w:rsidRDefault="00A92ED0"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Todo el mundo tiene derecho a comentar o proponer enmiendas a las propuestas de recomendación publicadas tras la votación preliminar.</w:t>
      </w:r>
    </w:p>
    <w:p w:rsidR="000D5356" w:rsidRPr="00942D12" w:rsidRDefault="00A92ED0" w:rsidP="00370F4F">
      <w:pPr>
        <w:numPr>
          <w:ilvl w:val="0"/>
          <w:numId w:val="32"/>
        </w:num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equipo de coordinación transmite a los miembros de la asamblea todos los comentarios y sugerencias de modificación presentados.</w:t>
      </w:r>
    </w:p>
    <w:p w:rsidR="000D5356" w:rsidRPr="00942D12" w:rsidRDefault="00A92ED0" w:rsidP="00370F4F">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Para editar adecuadamente la propuesta de recomendación, los miembros de la asamblea pueden solicitar el apoyo de un redactor profesional. Se decide por mayoría de votos de todos los miembros de la asamblea. </w:t>
      </w:r>
    </w:p>
    <w:p w:rsidR="000D5356" w:rsidRPr="00942D12" w:rsidRDefault="00A842FF" w:rsidP="00A842FF">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Tras una votación inicial, los miembros de la asamblea pueden introducir enmiendas a la propuesta de recomendación. En esta fase no es posible hacer nuevas propuestas de recomendación. </w:t>
      </w:r>
    </w:p>
    <w:p w:rsidR="000F686D" w:rsidRDefault="00A92ED0" w:rsidP="00370F4F">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decisión sobre si una propuesta de recomendación es nueva o una versión revisada de una propuesta de recomendación anterior se toma por mayoría del 90 % de todos los miembros de la asamblea. </w:t>
      </w:r>
    </w:p>
    <w:p w:rsidR="000D5356" w:rsidRPr="00942D12" w:rsidRDefault="00917607" w:rsidP="00370F4F">
      <w:pPr>
        <w:numPr>
          <w:ilvl w:val="0"/>
          <w:numId w:val="32"/>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Si el equipo de coordinación considera que la propuesta de recomendación es nueva, puede recurrir al equipo de supervisión de las normas. La decisión del equipo de supervisión de las normas es definitiva en esta cuestión si se adopta por unanimidad. A falta de unanimidad, se confirma la decisión de la asamblea. </w:t>
      </w:r>
    </w:p>
    <w:p w:rsidR="000D5356" w:rsidRPr="00942D12" w:rsidRDefault="000D5356">
      <w:pP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23 Votación sobre la adopción de la recomendación</w:t>
      </w:r>
    </w:p>
    <w:p w:rsidR="000D5356" w:rsidRDefault="00A92ED0" w:rsidP="00370F4F">
      <w:pPr>
        <w:numPr>
          <w:ilvl w:val="0"/>
          <w:numId w:val="36"/>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La votación sobre la aceptación de la recomendación se realiza mediante el voto de los miembros de la asamblea en la papeleta. La votación podrá realizarse por medios electrónicos.</w:t>
      </w:r>
      <w:r>
        <w:rPr>
          <w:rFonts w:ascii="Lora" w:cs="Lora" w:eastAsia="Lora" w:hAnsi="Lora"/>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AD6859" w:rsidRPr="00942D12" w:rsidRDefault="00AD6859" w:rsidP="00AD6859">
      <w:pPr>
        <w:numPr>
          <w:ilvl w:val="0"/>
          <w:numId w:val="3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votación sobre la adopción de la recomendación es secreta.</w:t>
      </w:r>
    </w:p>
    <w:p w:rsidR="000D5356" w:rsidRDefault="00A92ED0" w:rsidP="00370F4F">
      <w:pPr>
        <w:numPr>
          <w:ilvl w:val="0"/>
          <w:numId w:val="3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debe preparar la papeleta de votación.</w:t>
      </w:r>
    </w:p>
    <w:p w:rsidR="00847DB1" w:rsidRPr="00942D12" w:rsidRDefault="00847DB1" w:rsidP="00370F4F">
      <w:pPr>
        <w:numPr>
          <w:ilvl w:val="0"/>
          <w:numId w:val="3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equipo de coordinación podrá combinar las propuestas de recomendación en bloques, con el acuerdo de la mayoría de los miembros de la asamblea.</w:t>
      </w:r>
    </w:p>
    <w:p w:rsidR="000D5356" w:rsidRPr="00942D12" w:rsidRDefault="00F87798" w:rsidP="00370F4F">
      <w:pPr>
        <w:numPr>
          <w:ilvl w:val="0"/>
          <w:numId w:val="36"/>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Los miembros de la asamblea emiten su voto marcando una de las siguientes opciones en la papeleta:</w:t>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D237CC" w:rsidRPr="00D237C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es exactamente lo que quiero,</w:t>
      </w:r>
    </w:p>
    <w:p w:rsidR="00D237CC" w:rsidRPr="00D237C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es lo que quiero,</w:t>
      </w:r>
    </w:p>
    <w:p w:rsidR="00D237CC" w:rsidRPr="00D237C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es más o menos lo que quiero,</w:t>
      </w:r>
    </w:p>
    <w:p w:rsidR="00D237CC" w:rsidRPr="00D237C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Tengo muchas dudas,</w:t>
      </w:r>
    </w:p>
    <w:p w:rsidR="00D237CC" w:rsidRPr="00D237C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más bien no es lo que quiero,</w:t>
      </w:r>
    </w:p>
    <w:p w:rsidR="000D5356" w:rsidRPr="00D237CC" w:rsidRDefault="00D237CC" w:rsidP="00370F4F">
      <w:pPr>
        <w:numPr>
          <w:ilvl w:val="0"/>
          <w:numId w:val="30"/>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no es lo que quiero en absoluto,</w:t>
      </w:r>
    </w:p>
    <w:p w:rsidR="000D5356" w:rsidRPr="00942D12" w:rsidRDefault="00A92ED0">
      <w:pPr>
        <w:pBdr>
          <w:top w:val="nil"/>
          <w:left w:val="nil"/>
          <w:bottom w:val="nil"/>
          <w:right w:val="nil"/>
          <w:between w:val="nil"/>
        </w:pBdr>
        <w:spacing w:before="120" w:after="120"/>
        <w:ind w:left="7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donde las opciones enumeradas en los puntos 1-3 indican apoyo a la propuesta de recomendación en cuestión, mientras que las opciones enumeradas en los puntos 4-6 indican falta de apoyo. </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A92ED0" w:rsidP="00370F4F">
      <w:pPr>
        <w:numPr>
          <w:ilvl w:val="0"/>
          <w:numId w:val="36"/>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 xml:space="preserve">Por cada voto</w:t>
      </w:r>
      <w:r>
        <w:rPr>
          <w:rFonts w:ascii="Lora" w:cs="Lora" w:eastAsia="Lora" w:hAnsi="Lora"/>
          <w:color w:val="000000"/>
          <w:lang w:val="es"/>
          <w:b w:val="0"/>
          <w:bCs w:val="0"/>
          <w:i w:val="0"/>
          <w:iCs w:val="0"/>
          <w:u w:val="none"/>
          <w:vertAlign w:val="baseline"/>
          <w:rtl w:val="0"/>
        </w:rPr>
        <w:t xml:space="preserve"> que exprese apoyo a una </w:t>
      </w:r>
      <w:r>
        <w:rPr>
          <w:rFonts w:ascii="Lora" w:cs="Lora" w:eastAsia="Lora" w:hAnsi="Lora"/>
          <w:lang w:val="es"/>
          <w:b w:val="0"/>
          <w:bCs w:val="0"/>
          <w:i w:val="0"/>
          <w:iCs w:val="0"/>
          <w:u w:val="none"/>
          <w:vertAlign w:val="baseline"/>
          <w:rtl w:val="0"/>
        </w:rPr>
        <w:t xml:space="preserve">propuesta de recomendación</w:t>
      </w:r>
      <w:r>
        <w:rPr>
          <w:rFonts w:ascii="Lora" w:cs="Lora" w:eastAsia="Lora" w:hAnsi="Lora"/>
          <w:color w:val="000000"/>
          <w:lang w:val="es"/>
          <w:b w:val="0"/>
          <w:bCs w:val="0"/>
          <w:i w:val="0"/>
          <w:iCs w:val="0"/>
          <w:u w:val="none"/>
          <w:vertAlign w:val="baseline"/>
          <w:rtl w:val="0"/>
        </w:rPr>
        <w:t xml:space="preserve">, </w:t>
      </w:r>
      <w:r>
        <w:rPr>
          <w:rFonts w:ascii="Lora" w:cs="Lora" w:eastAsia="Lora" w:hAnsi="Lora"/>
          <w:lang w:val="es"/>
          <w:b w:val="0"/>
          <w:bCs w:val="0"/>
          <w:i w:val="0"/>
          <w:iCs w:val="0"/>
          <w:u w:val="none"/>
          <w:vertAlign w:val="baseline"/>
          <w:rtl w:val="0"/>
        </w:rPr>
        <w:t xml:space="preserve">se otorgará el siguiente número de puntos:</w:t>
      </w:r>
    </w:p>
    <w:p w:rsidR="000D5356" w:rsidRPr="00942D12" w:rsidRDefault="00090079" w:rsidP="00370F4F">
      <w:pPr>
        <w:numPr>
          <w:ilvl w:val="0"/>
          <w:numId w:val="26"/>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es exactamente lo que quiero - 3 puntos;</w:t>
      </w:r>
    </w:p>
    <w:p w:rsidR="000D5356" w:rsidRPr="00942D12" w:rsidRDefault="00090079" w:rsidP="00370F4F">
      <w:pPr>
        <w:numPr>
          <w:ilvl w:val="0"/>
          <w:numId w:val="26"/>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es lo que quiero - 2 puntos;</w:t>
      </w:r>
    </w:p>
    <w:p w:rsidR="000D5356" w:rsidRPr="00942D12" w:rsidRDefault="00090079" w:rsidP="00370F4F">
      <w:pPr>
        <w:numPr>
          <w:ilvl w:val="0"/>
          <w:numId w:val="26"/>
        </w:numPr>
        <w:pBdr>
          <w:top w:val="nil"/>
          <w:left w:val="nil"/>
          <w:bottom w:val="nil"/>
          <w:right w:val="nil"/>
          <w:between w:val="nil"/>
        </w:pBdr>
        <w:spacing w:before="120" w:after="120"/>
        <w:ind w:left="1133"/>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Esto es más o menos lo que quiero - 1 punto.</w:t>
      </w:r>
    </w:p>
    <w:p w:rsidR="00CA6862" w:rsidRDefault="00CA6862" w:rsidP="00370F4F">
      <w:pPr>
        <w:numPr>
          <w:ilvl w:val="0"/>
          <w:numId w:val="3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Para cada propuesta de recomendación se contabiliza la media aritmética de los puntos que ha recibido y la puntuación total.</w:t>
      </w:r>
    </w:p>
    <w:p w:rsidR="000D5356" w:rsidRPr="00942D12" w:rsidRDefault="00A92ED0" w:rsidP="00370F4F">
      <w:pPr>
        <w:numPr>
          <w:ilvl w:val="0"/>
          <w:numId w:val="3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Una recomendación se considera aceptada si</w:t>
      </w:r>
    </w:p>
    <w:p w:rsidR="000D5356" w:rsidRPr="00942D12" w:rsidRDefault="00A92ED0" w:rsidP="00370F4F">
      <w:pPr>
        <w:numPr>
          <w:ilvl w:val="0"/>
          <w:numId w:val="38"/>
        </w:numP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al menos el 75 % de los miembros de la asamblea que participan en la votación expresaron su apoyo a la misma, y</w:t>
      </w:r>
    </w:p>
    <w:p w:rsidR="000D5356" w:rsidRPr="00942D12" w:rsidRDefault="00A92ED0" w:rsidP="00370F4F">
      <w:pPr>
        <w:numPr>
          <w:ilvl w:val="0"/>
          <w:numId w:val="38"/>
        </w:numPr>
        <w:spacing w:before="120" w:after="120"/>
        <w:ind w:left="1133"/>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media aritmética de los puntos concedidos a una propuesta es de al menos 2,0 puntos.</w:t>
      </w:r>
    </w:p>
    <w:p w:rsidR="00196C3F" w:rsidRDefault="00196C3F" w:rsidP="00370F4F">
      <w:pPr>
        <w:numPr>
          <w:ilvl w:val="0"/>
          <w:numId w:val="3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Si dos o más propuestas de recomendación mutuamente excluyentes reciben al menos el 75 % del apoyo de los miembros de la asamblea que participan en la votación, se considerará que la recomendación con mayor número de puntos ha sido aceptada por la asamblea.</w:t>
      </w:r>
    </w:p>
    <w:p w:rsidR="000D5356" w:rsidRDefault="004711C7" w:rsidP="00370F4F">
      <w:pPr>
        <w:numPr>
          <w:ilvl w:val="0"/>
          <w:numId w:val="36"/>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Si dos o más propuestas de recomendación mutuamente excluyentes reciben el mismo número de puntos, podrán votarse de nuevo.</w:t>
      </w:r>
    </w:p>
    <w:p w:rsidR="000D5356" w:rsidRPr="00CC373C" w:rsidRDefault="00A92ED0" w:rsidP="00370F4F">
      <w:pPr>
        <w:numPr>
          <w:ilvl w:val="0"/>
          <w:numId w:val="36"/>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lang w:val="es"/>
          <w:b w:val="0"/>
          <w:bCs w:val="0"/>
          <w:i w:val="0"/>
          <w:iCs w:val="0"/>
          <w:u w:val="none"/>
          <w:vertAlign w:val="baseline"/>
          <w:rtl w:val="0"/>
        </w:rPr>
        <w:t>Si una propuesta de recomendación no recibe el apoyo de al menos el 75 % de los miembros de la asamblea, puede volver a debatirse, modificarse y votarse a petición de al menos 5 miembros de la asamblea y con el acuerdo de al menos 2/3 de los miembros de la asamblea. Una propuesta de recomendación puede votarse hasta tres veces más.</w:t>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r>
        <w:rPr>
          <w:rFonts w:ascii="Lora" w:cs="Lora" w:eastAsia="Lora" w:hAnsi="Lora"/>
          <w:lang w:val="es"/>
          <w:b w:val="0"/>
          <w:bCs w:val="0"/>
          <w:i w:val="0"/>
          <w:iCs w:val="0"/>
          <w:u w:val="none"/>
          <w:vertAlign w:val="baseline"/>
          <w:rtl w:val="0"/>
        </w:rPr>
      </w:r>
      <w:r>
        <w:rPr>
          <w:rFonts w:ascii="Lora" w:cs="Lora" w:eastAsia="Lora" w:hAnsi="Lora"/>
          <w:color w:val="000000"/>
          <w:lang w:val="es"/>
          <w:b w:val="0"/>
          <w:bCs w:val="0"/>
          <w:i w:val="0"/>
          <w:iCs w:val="0"/>
          <w:u w:val="none"/>
          <w:vertAlign w:val="baseline"/>
          <w:rtl w:val="0"/>
        </w:rPr>
      </w:r>
    </w:p>
    <w:p w:rsidR="000D5356" w:rsidRPr="00942D12" w:rsidRDefault="00297AC5" w:rsidP="00370F4F">
      <w:pPr>
        <w:numPr>
          <w:ilvl w:val="0"/>
          <w:numId w:val="36"/>
        </w:numPr>
        <w:pBdr>
          <w:top w:val="nil"/>
          <w:left w:val="nil"/>
          <w:bottom w:val="nil"/>
          <w:right w:val="nil"/>
          <w:between w:val="nil"/>
        </w:pBdr>
        <w:spacing w:before="120" w:after="120"/>
        <w:jc w:val="both"/>
        <w:rPr>
          <w:rFonts w:ascii="Lora" w:eastAsia="Lora" w:hAnsi="Lora" w:cs="Lora"/>
          <w:color w:val="000000"/>
        </w:rPr>
        <w:bidi w:val="0"/>
      </w:pPr>
      <w:r>
        <w:rPr>
          <w:rFonts w:ascii="Lora" w:cs="Lora" w:eastAsia="Lora" w:hAnsi="Lora"/>
          <w:color w:val="000000"/>
          <w:lang w:val="es"/>
          <w:b w:val="0"/>
          <w:bCs w:val="0"/>
          <w:i w:val="0"/>
          <w:iCs w:val="0"/>
          <w:u w:val="none"/>
          <w:vertAlign w:val="baseline"/>
          <w:rtl w:val="0"/>
        </w:rPr>
        <w:t xml:space="preserve">El equipo de coordinación deberá publicar en la página web del grupo la lista de recomendaciones, junto con el nivel de apoyo </w:t>
      </w:r>
      <w:r>
        <w:rPr>
          <w:rFonts w:ascii="Lora" w:cs="Lora" w:eastAsia="Lora" w:hAnsi="Lora"/>
          <w:lang w:val="es"/>
          <w:b w:val="0"/>
          <w:bCs w:val="0"/>
          <w:i w:val="0"/>
          <w:iCs w:val="0"/>
          <w:u w:val="none"/>
          <w:vertAlign w:val="baseline"/>
          <w:rtl w:val="0"/>
        </w:rPr>
        <w:t xml:space="preserve">que han recibido </w:t>
      </w:r>
      <w:r>
        <w:rPr>
          <w:rFonts w:ascii="Lora" w:cs="Lora" w:eastAsia="Lora" w:hAnsi="Lora"/>
          <w:lang w:val="es"/>
          <w:b w:val="0"/>
          <w:bCs w:val="0"/>
          <w:i w:val="0"/>
          <w:iCs w:val="0"/>
          <w:u w:val="none"/>
          <w:vertAlign w:val="baseline"/>
          <w:rtl w:val="0"/>
        </w:rPr>
        <w:t xml:space="preserve"> y la fuerza de</w:t>
      </w:r>
      <w:r>
        <w:rPr>
          <w:rFonts w:ascii="Lora" w:cs="Lora" w:eastAsia="Lora" w:hAnsi="Lora"/>
          <w:color w:val="000000"/>
          <w:lang w:val="es"/>
          <w:b w:val="0"/>
          <w:bCs w:val="0"/>
          <w:i w:val="0"/>
          <w:iCs w:val="0"/>
          <w:u w:val="none"/>
          <w:vertAlign w:val="baseline"/>
          <w:rtl w:val="0"/>
        </w:rPr>
        <w:t xml:space="preserve"> su respaldo, tan pronto como se hayan presentado oficialmente las recomendaciones adoptadas.</w:t>
      </w:r>
    </w:p>
    <w:p w:rsidR="000D5356" w:rsidRPr="00942D12" w:rsidRDefault="000D5356">
      <w:pPr>
        <w:pBdr>
          <w:top w:val="nil"/>
          <w:left w:val="nil"/>
          <w:bottom w:val="nil"/>
          <w:right w:val="nil"/>
          <w:between w:val="nil"/>
        </w:pBdr>
        <w:spacing w:before="120" w:after="120"/>
        <w:jc w:val="both"/>
        <w:rPr>
          <w:rFonts w:ascii="Lora" w:eastAsia="Lora" w:hAnsi="Lora" w:cs="Lora"/>
          <w:sz w:val="20"/>
          <w:szCs w:val="20"/>
        </w:rPr>
      </w:pPr>
    </w:p>
    <w:p w:rsidR="000D5356" w:rsidRPr="00942D12" w:rsidRDefault="000D5356">
      <w:pPr>
        <w:spacing w:before="120" w:after="200"/>
        <w:jc w:val="both"/>
        <w:rPr>
          <w:rFonts w:ascii="Lora" w:eastAsia="Lora" w:hAnsi="Lora" w:cs="Lora"/>
        </w:rPr>
      </w:pPr>
    </w:p>
    <w:p w:rsidR="000D5356" w:rsidRPr="00942D12" w:rsidRDefault="00A92ED0">
      <w:pPr>
        <w:pStyle w:val="Nagwek2"/>
        <w:spacing w:before="120" w:after="120"/>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V. Disposiciones finales</w:t>
      </w: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24 Entrada en vigor</w:t>
      </w:r>
    </w:p>
    <w:p w:rsidR="000D5356" w:rsidRPr="00942D12" w:rsidRDefault="00474BE3">
      <w:pPr>
        <w:pBdr>
          <w:top w:val="nil"/>
          <w:left w:val="nil"/>
          <w:bottom w:val="nil"/>
          <w:right w:val="nil"/>
          <w:between w:val="nil"/>
        </w:pBd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presente reglamento entrará en vigor en la fecha de su publicación en la página web de la asamblea.</w:t>
      </w:r>
    </w:p>
    <w:p w:rsidR="000D5356" w:rsidRPr="00942D12" w:rsidRDefault="000D5356">
      <w:pPr>
        <w:pBdr>
          <w:top w:val="nil"/>
          <w:left w:val="nil"/>
          <w:bottom w:val="nil"/>
          <w:right w:val="nil"/>
          <w:between w:val="nil"/>
        </w:pBd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25 Finalización de la asamblea</w:t>
      </w:r>
    </w:p>
    <w:p w:rsidR="000D5356" w:rsidRPr="00942D12" w:rsidRDefault="004B2CFD">
      <w:p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asamblea ciudadana llega a su fin con el anuncio de los resultados de la votación sobre la adopción de las recomendaciones. </w:t>
      </w:r>
    </w:p>
    <w:p w:rsidR="000D5356" w:rsidRPr="00942D12" w:rsidRDefault="000D5356">
      <w:pPr>
        <w:pBdr>
          <w:top w:val="nil"/>
          <w:left w:val="nil"/>
          <w:bottom w:val="nil"/>
          <w:right w:val="nil"/>
          <w:between w:val="nil"/>
        </w:pBdr>
        <w:spacing w:before="120" w:after="120"/>
        <w:jc w:val="both"/>
        <w:rPr>
          <w:rFonts w:ascii="Lora" w:eastAsia="Lora" w:hAnsi="Lora" w:cs="Lora"/>
        </w:rPr>
      </w:pPr>
    </w:p>
    <w:p w:rsidR="000D5356" w:rsidRPr="00942D12" w:rsidRDefault="00A92ED0">
      <w:pPr>
        <w:pStyle w:val="Nagwek2"/>
        <w:spacing w:line="360" w:lineRule="auto"/>
        <w:jc w:val="center"/>
        <w:rPr>
          <w:rFonts w:ascii="Lora" w:eastAsia="Lora" w:hAnsi="Lora" w:cs="Lora"/>
          <w:sz w:val="22"/>
          <w:szCs w:val="22"/>
        </w:rPr>
        <w:bidi w:val="0"/>
      </w:pPr>
      <w:r>
        <w:rPr>
          <w:rFonts w:ascii="Lora" w:cs="Lora" w:eastAsia="Lora" w:hAnsi="Lora"/>
          <w:sz w:val="22"/>
          <w:szCs w:val="22"/>
          <w:lang w:val="es"/>
          <w:b w:val="1"/>
          <w:bCs w:val="1"/>
          <w:i w:val="0"/>
          <w:iCs w:val="0"/>
          <w:u w:val="none"/>
          <w:vertAlign w:val="baseline"/>
          <w:rtl w:val="0"/>
        </w:rPr>
        <w:t xml:space="preserve">§ 26 Modificación del reglamento</w:t>
      </w:r>
    </w:p>
    <w:p w:rsidR="000D5356" w:rsidRPr="00942D12" w:rsidRDefault="00A92ED0" w:rsidP="00370F4F">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Es posible presentar una iniciativa para modificar el reglamento:</w:t>
      </w:r>
    </w:p>
    <w:p w:rsidR="000D5356" w:rsidRPr="00942D12" w:rsidRDefault="00A92ED0" w:rsidP="00370F4F">
      <w:pPr>
        <w:numPr>
          <w:ilvl w:val="0"/>
          <w:numId w:val="13"/>
        </w:numPr>
        <w:spacing w:before="120" w:after="120"/>
        <w:ind w:left="992"/>
        <w:jc w:val="both"/>
        <w:rPr>
          <w:rFonts w:ascii="Lora" w:eastAsia="Lora" w:hAnsi="Lora" w:cs="Lora"/>
        </w:rPr>
        <w:bidi w:val="0"/>
      </w:pPr>
      <w:r>
        <w:rPr>
          <w:rFonts w:ascii="Lora" w:cs="Lora" w:eastAsia="Lora" w:hAnsi="Lora"/>
          <w:lang w:val="es"/>
          <w:b w:val="0"/>
          <w:bCs w:val="0"/>
          <w:i w:val="0"/>
          <w:iCs w:val="0"/>
          <w:u w:val="none"/>
          <w:vertAlign w:val="baseline"/>
          <w:rtl w:val="0"/>
        </w:rPr>
        <w:t xml:space="preserve">Siempre que el equipo de coordinación adopte una decisión unánime al respecto;</w:t>
      </w:r>
    </w:p>
    <w:p w:rsidR="000D5356" w:rsidRPr="00942D12" w:rsidRDefault="00A92ED0" w:rsidP="00370F4F">
      <w:pPr>
        <w:numPr>
          <w:ilvl w:val="0"/>
          <w:numId w:val="13"/>
        </w:numPr>
        <w:spacing w:before="120" w:after="120"/>
        <w:ind w:left="992"/>
        <w:jc w:val="both"/>
        <w:rPr>
          <w:rFonts w:ascii="Lora" w:eastAsia="Lora" w:hAnsi="Lora" w:cs="Lora"/>
        </w:rPr>
        <w:bidi w:val="0"/>
      </w:pPr>
      <w:r>
        <w:rPr>
          <w:rFonts w:ascii="Lora" w:cs="Lora" w:eastAsia="Lora" w:hAnsi="Lora"/>
          <w:lang w:val="es"/>
          <w:b w:val="0"/>
          <w:bCs w:val="0"/>
          <w:i w:val="0"/>
          <w:iCs w:val="0"/>
          <w:u w:val="none"/>
          <w:vertAlign w:val="baseline"/>
          <w:rtl w:val="0"/>
        </w:rPr>
        <w:t xml:space="preserve">Siempre que el equipo de supervisión de las normas adopte una decisión unánime al respecto;</w:t>
      </w:r>
    </w:p>
    <w:p w:rsidR="000D5356" w:rsidRPr="00942D12" w:rsidRDefault="00CD2221" w:rsidP="00370F4F">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coordinación transmite las propuestas de modificación del reglamento al equipo de supervisión de las normas para que emita su dictamen.</w:t>
      </w:r>
    </w:p>
    <w:p w:rsidR="000D5356" w:rsidRPr="00942D12" w:rsidRDefault="00A92ED0" w:rsidP="00370F4F">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supervisión dispone de 7 días a partir de la fecha de recepción para emitir su dictamen sobre las modificaciones propuestas.</w:t>
      </w:r>
    </w:p>
    <w:p w:rsidR="000D5356" w:rsidRDefault="00A92ED0" w:rsidP="00370F4F">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El equipo de supervisión de las normas puede iniciar un procedimiento de arbitraje sobre las propuestas de modificación de las normas adoptando una decisión unánime al respecto.</w:t>
      </w:r>
    </w:p>
    <w:p w:rsidR="00600788" w:rsidRDefault="00600788" w:rsidP="00600788">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La decisión de los árbitros sobre las modificaciones del reglamento se tomará por unanimidad y será definitiva, siempre que sea conforme a derecho y los fondos asignados para la organización de la asamblea permitan su aplicación. </w:t>
      </w:r>
    </w:p>
    <w:p w:rsidR="003B1FA9" w:rsidRDefault="001912E6" w:rsidP="00E15B4B">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Si el equipo de supervisión de las normas ha presentado una iniciativa para modificar el reglamento, el equipo de coordinación dispone de 7 días para decidir si introduce los cambios propuestos. </w:t>
      </w:r>
    </w:p>
    <w:p w:rsidR="00E15B4B" w:rsidRPr="00E15B4B" w:rsidRDefault="00E15B4B" w:rsidP="00E15B4B">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 xml:space="preserve">Se requiere una decisión unánime del equipo de coordinación para modificar el reglamento a iniciativa del equipo de supervisión de las normas y es definitiva. </w:t>
      </w:r>
    </w:p>
    <w:p w:rsidR="000D5356" w:rsidRPr="00942D12" w:rsidRDefault="00A92ED0" w:rsidP="00370F4F">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El equipo de coordinación publicará la información sobre la modificación del reglamento en la página web de la asamblea en un plazo de 24 horas a partir de la decisión sobre el asunto.</w:t>
      </w:r>
    </w:p>
    <w:p w:rsidR="000D5356" w:rsidRPr="00942D12" w:rsidRDefault="00A92ED0" w:rsidP="00370F4F">
      <w:pPr>
        <w:numPr>
          <w:ilvl w:val="0"/>
          <w:numId w:val="4"/>
        </w:numPr>
        <w:spacing w:before="120" w:after="120"/>
        <w:jc w:val="both"/>
        <w:rPr>
          <w:rFonts w:ascii="Lora" w:eastAsia="Lora" w:hAnsi="Lora" w:cs="Lora"/>
        </w:rPr>
        <w:bidi w:val="0"/>
      </w:pPr>
      <w:r>
        <w:rPr>
          <w:rFonts w:ascii="Lora" w:cs="Lora" w:eastAsia="Lora" w:hAnsi="Lora"/>
          <w:lang w:val="es"/>
          <w:b w:val="0"/>
          <w:bCs w:val="0"/>
          <w:i w:val="0"/>
          <w:iCs w:val="0"/>
          <w:u w:val="none"/>
          <w:vertAlign w:val="baseline"/>
          <w:rtl w:val="0"/>
        </w:rPr>
        <w:t>Las modificaciones del reglamento entrarán en vigor a partir de la fecha de publicación de la información sobre la modificación del reglamento en la página web de la asamblea.</w:t>
      </w:r>
    </w:p>
    <w:sectPr w:rsidR="000D5356" w:rsidRPr="00942D12" w:rsidSect="000D5356">
      <w:headerReference w:type="default" r:id="rId12"/>
      <w:headerReference w:type="first" r:id="rId13"/>
      <w:headerReference w:type="even" r:id="rId14"/>
      <w:footerReference w:type="default" r:id="rId15"/>
      <w:footerReference w:type="first" r:id="rId16"/>
      <w:footerReference w:type="even" r:id="rId17"/>
      <w:pgSz w:w="11906" w:h="16838"/>
      <w:pgMar w:top="1417" w:right="1417" w:bottom="1417" w:left="1417" w:header="708" w:footer="708" w:gutter="0"/>
      <w:pgNumType w:start="1"/>
      <w:cols w:space="708"/>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1BA" w15:done="0"/>
  <w15:commentEx w15:paraId="000001BB" w15:done="0"/>
  <w15:commentEx w15:paraId="000001BC" w15:done="0"/>
  <w15:commentEx w15:paraId="000001BD" w15:done="0"/>
  <w15:commentEx w15:paraId="000001BE" w15:done="0"/>
  <w15:commentEx w15:paraId="000001BF" w15:done="0"/>
  <w15:commentEx w15:paraId="000001C0" w15:done="0"/>
  <w15:commentEx w15:paraId="000001C1" w15:done="0"/>
  <w15:commentEx w15:paraId="000001C2"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0A1B" w:rsidRDefault="00500A1B" w:rsidP="002865C1">
      <w:pPr>
        <w:spacing w:line="240" w:lineRule="auto"/>
      </w:pPr>
      <w:r>
        <w:separator/>
      </w:r>
    </w:p>
  </w:endnote>
  <w:endnote w:type="continuationSeparator" w:id="0">
    <w:p w:rsidR="00500A1B" w:rsidRDefault="00500A1B" w:rsidP="002865C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Lora">
    <w:altName w:val="Times New Roman"/>
    <w:charset w:val="4D"/>
    <w:family w:val="auto"/>
    <w:pitch w:val="variable"/>
    <w:sig w:usb0="00000001" w:usb1="5000204B" w:usb2="00000000" w:usb3="00000000" w:csb0="00000097"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footer3.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0A1B" w:rsidRDefault="00500A1B" w:rsidP="002865C1">
      <w:pPr>
        <w:spacing w:line="240" w:lineRule="auto"/>
      </w:pPr>
      <w:r>
        <w:separator/>
      </w:r>
    </w:p>
  </w:footnote>
  <w:footnote w:type="continuationSeparator" w:id="0">
    <w:p w:rsidR="00500A1B" w:rsidRDefault="00500A1B" w:rsidP="002865C1">
      <w:pPr>
        <w:spacing w:line="240" w:lineRule="auto"/>
      </w:pPr>
      <w:r>
        <w:continuationSeparator/>
      </w:r>
    </w:p>
  </w:footnote>
  <w:footnote w:id="1">
    <w:p w:rsidR="00F41D00" w:rsidRPr="00F41D00" w:rsidRDefault="00F41D00" w:rsidP="00F41D00">
      <w:pPr>
        <w:pStyle w:val="Tekstprzypisudolnego"/>
        <w:jc w:val="both"/>
        <w:rPr/>
        <w:bidi w:val="0"/>
      </w:pPr>
      <w:r>
        <w:rPr>
          <w:rStyle w:val="Odwoanieprzypisudolnego"/>
          <w:lang w:val="es"/>
          <w:b w:val="0"/>
          <w:bCs w:val="0"/>
          <w:i w:val="0"/>
          <w:iCs w:val="0"/>
          <w:u w:val="none"/>
          <w:vertAlign w:val="superscript"/>
          <w:rtl w:val="0"/>
        </w:rPr>
        <w:footnoteRef/>
      </w:r>
      <w:r>
        <w:rPr>
          <w:lang w:val="es"/>
          <w:b w:val="0"/>
          <w:bCs w:val="0"/>
          <w:i w:val="0"/>
          <w:iCs w:val="0"/>
          <w:u w:val="none"/>
          <w:vertAlign w:val="baseline"/>
          <w:rtl w:val="0"/>
        </w:rPr>
        <w:t xml:space="preserve"> Para facilitar la lectura, términos como «miembros de la asamblea», «expertos» o «diputados» aparecen en forma masculina, aunque deben entenderse como hombres, mujeres y personas que no se identifican con ningún género.</w:t>
      </w:r>
      <w:r>
        <w:rPr>
          <w:rFonts w:asciiTheme="minorHAnsi" w:hAnsiTheme="minorHAnsi"/>
          <w:lang w:val="es"/>
          <w:b w:val="0"/>
          <w:bCs w:val="0"/>
          <w:i w:val="0"/>
          <w:iCs w:val="0"/>
          <w:u w:val="none"/>
          <w:vertAlign w:val="baseline"/>
          <w:rtl w:val="0"/>
        </w:rPr>
        <w:t xml:space="preserve"/>
      </w:r>
    </w:p>
  </w:footnote>
</w:footnote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header2.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header3.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7EB9"/>
    <w:multiLevelType w:val="multilevel"/>
    <w:tmpl w:val="9DF4132A"/>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
    <w:nsid w:val="025A6F05"/>
    <w:multiLevelType w:val="multilevel"/>
    <w:tmpl w:val="A1D4D2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064066AA"/>
    <w:multiLevelType w:val="multilevel"/>
    <w:tmpl w:val="ECD4118E"/>
    <w:lvl w:ilvl="0">
      <w:start w:val="1"/>
      <w:numFmt w:val="decimal"/>
      <w:lvlText w:val="%1."/>
      <w:lvlJc w:val="left"/>
      <w:pPr>
        <w:ind w:left="720" w:hanging="360"/>
      </w:pPr>
      <w:rPr>
        <w:rFonts w:hint="default"/>
        <w:u w:val="none"/>
      </w:rPr>
    </w:lvl>
    <w:lvl w:ilvl="1">
      <w:start w:val="1"/>
      <w:numFmt w:val="decimal"/>
      <w:lvlText w:val="%2)"/>
      <w:lvlJc w:val="left"/>
      <w:pPr>
        <w:ind w:left="1440" w:hanging="360"/>
      </w:pPr>
      <w:rPr>
        <w:rFonts w:ascii="Lora" w:eastAsia="Lora" w:hAnsi="Lora" w:cs="Lora"/>
        <w:u w:val="none"/>
      </w:rPr>
    </w:lvl>
    <w:lvl w:ilvl="2">
      <w:start w:val="1"/>
      <w:numFmt w:val="lowerLetter"/>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
    <w:nsid w:val="0A3244BD"/>
    <w:multiLevelType w:val="multilevel"/>
    <w:tmpl w:val="6CF68EE4"/>
    <w:lvl w:ilvl="0">
      <w:start w:val="1"/>
      <w:numFmt w:val="decimal"/>
      <w:lvlText w:val="%1)"/>
      <w:lvlJc w:val="left"/>
      <w:pPr>
        <w:ind w:left="1133" w:hanging="359"/>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
    <w:nsid w:val="0ABE4A3D"/>
    <w:multiLevelType w:val="multilevel"/>
    <w:tmpl w:val="858E09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0CC0627C"/>
    <w:multiLevelType w:val="hybridMultilevel"/>
    <w:tmpl w:val="D750AF48"/>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nsid w:val="0E260726"/>
    <w:multiLevelType w:val="multilevel"/>
    <w:tmpl w:val="48CADE0C"/>
    <w:lvl w:ilvl="0">
      <w:start w:val="1"/>
      <w:numFmt w:val="decimal"/>
      <w:lvlText w:val="%1."/>
      <w:lvlJc w:val="left"/>
      <w:pPr>
        <w:ind w:left="720" w:hanging="360"/>
      </w:pPr>
      <w:rPr>
        <w:rFonts w:ascii="Lora" w:eastAsia="Lora" w:hAnsi="Lora" w:cs="Lora" w:hint="default"/>
        <w:b w:val="0"/>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7">
    <w:nsid w:val="0EC553CB"/>
    <w:multiLevelType w:val="multilevel"/>
    <w:tmpl w:val="96EEC3BE"/>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8">
    <w:nsid w:val="1133755A"/>
    <w:multiLevelType w:val="multilevel"/>
    <w:tmpl w:val="BDE45F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13BC381D"/>
    <w:multiLevelType w:val="hybridMultilevel"/>
    <w:tmpl w:val="F9745CE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4595F94"/>
    <w:multiLevelType w:val="multilevel"/>
    <w:tmpl w:val="170A60EE"/>
    <w:lvl w:ilvl="0">
      <w:start w:val="1"/>
      <w:numFmt w:val="decimal"/>
      <w:lvlText w:val="%1."/>
      <w:lvlJc w:val="left"/>
      <w:pPr>
        <w:ind w:left="501" w:hanging="360"/>
      </w:pPr>
      <w:rPr>
        <w:strike w:val="0"/>
        <w:u w:val="none"/>
      </w:rPr>
    </w:lvl>
    <w:lvl w:ilvl="1">
      <w:start w:val="1"/>
      <w:numFmt w:val="lowerLetter"/>
      <w:lvlText w:val="%2."/>
      <w:lvlJc w:val="left"/>
      <w:pPr>
        <w:ind w:left="1221" w:hanging="360"/>
      </w:pPr>
      <w:rPr>
        <w:strike w:val="0"/>
        <w:u w:val="none"/>
      </w:rPr>
    </w:lvl>
    <w:lvl w:ilvl="2">
      <w:start w:val="1"/>
      <w:numFmt w:val="lowerRoman"/>
      <w:lvlText w:val="%3."/>
      <w:lvlJc w:val="right"/>
      <w:pPr>
        <w:ind w:left="1941" w:hanging="360"/>
      </w:pPr>
      <w:rPr>
        <w:strike w:val="0"/>
        <w:u w:val="none"/>
      </w:rPr>
    </w:lvl>
    <w:lvl w:ilvl="3">
      <w:start w:val="1"/>
      <w:numFmt w:val="decimal"/>
      <w:lvlText w:val="%4."/>
      <w:lvlJc w:val="left"/>
      <w:pPr>
        <w:ind w:left="2661" w:hanging="360"/>
      </w:pPr>
      <w:rPr>
        <w:strike w:val="0"/>
        <w:u w:val="none"/>
      </w:rPr>
    </w:lvl>
    <w:lvl w:ilvl="4">
      <w:start w:val="1"/>
      <w:numFmt w:val="lowerLetter"/>
      <w:lvlText w:val="%5."/>
      <w:lvlJc w:val="left"/>
      <w:pPr>
        <w:ind w:left="3381" w:hanging="360"/>
      </w:pPr>
      <w:rPr>
        <w:strike w:val="0"/>
        <w:u w:val="none"/>
      </w:rPr>
    </w:lvl>
    <w:lvl w:ilvl="5">
      <w:start w:val="1"/>
      <w:numFmt w:val="lowerRoman"/>
      <w:lvlText w:val="%6."/>
      <w:lvlJc w:val="right"/>
      <w:pPr>
        <w:ind w:left="4101" w:hanging="360"/>
      </w:pPr>
      <w:rPr>
        <w:strike w:val="0"/>
        <w:u w:val="none"/>
      </w:rPr>
    </w:lvl>
    <w:lvl w:ilvl="6">
      <w:start w:val="1"/>
      <w:numFmt w:val="decimal"/>
      <w:lvlText w:val="%7."/>
      <w:lvlJc w:val="left"/>
      <w:pPr>
        <w:ind w:left="4821" w:hanging="360"/>
      </w:pPr>
      <w:rPr>
        <w:strike w:val="0"/>
        <w:u w:val="none"/>
      </w:rPr>
    </w:lvl>
    <w:lvl w:ilvl="7">
      <w:start w:val="1"/>
      <w:numFmt w:val="lowerLetter"/>
      <w:lvlText w:val="%8."/>
      <w:lvlJc w:val="left"/>
      <w:pPr>
        <w:ind w:left="5541" w:hanging="360"/>
      </w:pPr>
      <w:rPr>
        <w:strike w:val="0"/>
        <w:u w:val="none"/>
      </w:rPr>
    </w:lvl>
    <w:lvl w:ilvl="8">
      <w:start w:val="1"/>
      <w:numFmt w:val="lowerRoman"/>
      <w:lvlText w:val="%9."/>
      <w:lvlJc w:val="right"/>
      <w:pPr>
        <w:ind w:left="6261" w:hanging="360"/>
      </w:pPr>
      <w:rPr>
        <w:strike w:val="0"/>
        <w:u w:val="none"/>
      </w:rPr>
    </w:lvl>
  </w:abstractNum>
  <w:abstractNum w:abstractNumId="11">
    <w:nsid w:val="18646DC5"/>
    <w:multiLevelType w:val="multilevel"/>
    <w:tmpl w:val="BCB4D8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nsid w:val="1BED14D6"/>
    <w:multiLevelType w:val="multilevel"/>
    <w:tmpl w:val="0366BA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nsid w:val="1CBB5CE0"/>
    <w:multiLevelType w:val="multilevel"/>
    <w:tmpl w:val="8D3824D8"/>
    <w:lvl w:ilvl="0">
      <w:start w:val="1"/>
      <w:numFmt w:val="decimal"/>
      <w:lvlText w:val="%1."/>
      <w:lvlJc w:val="left"/>
      <w:pPr>
        <w:ind w:left="720" w:hanging="360"/>
      </w:pPr>
      <w:rPr>
        <w:strike w:val="0"/>
        <w:u w:val="none"/>
      </w:rPr>
    </w:lvl>
    <w:lvl w:ilvl="1">
      <w:start w:val="1"/>
      <w:numFmt w:val="lowerLetter"/>
      <w:lvlText w:val="%2."/>
      <w:lvlJc w:val="left"/>
      <w:pPr>
        <w:ind w:left="1440" w:hanging="360"/>
      </w:pPr>
      <w:rPr>
        <w:strike w:val="0"/>
        <w:u w:val="none"/>
      </w:rPr>
    </w:lvl>
    <w:lvl w:ilvl="2">
      <w:start w:val="1"/>
      <w:numFmt w:val="lowerRoman"/>
      <w:lvlText w:val="%3."/>
      <w:lvlJc w:val="right"/>
      <w:pPr>
        <w:ind w:left="2160" w:hanging="360"/>
      </w:pPr>
      <w:rPr>
        <w:strike w:val="0"/>
        <w:u w:val="none"/>
      </w:rPr>
    </w:lvl>
    <w:lvl w:ilvl="3">
      <w:start w:val="1"/>
      <w:numFmt w:val="decimal"/>
      <w:lvlText w:val="%4."/>
      <w:lvlJc w:val="left"/>
      <w:pPr>
        <w:ind w:left="2880" w:hanging="360"/>
      </w:pPr>
      <w:rPr>
        <w:strike w:val="0"/>
        <w:u w:val="none"/>
      </w:rPr>
    </w:lvl>
    <w:lvl w:ilvl="4">
      <w:start w:val="1"/>
      <w:numFmt w:val="lowerLetter"/>
      <w:lvlText w:val="%5."/>
      <w:lvlJc w:val="left"/>
      <w:pPr>
        <w:ind w:left="3600" w:hanging="360"/>
      </w:pPr>
      <w:rPr>
        <w:strike w:val="0"/>
        <w:u w:val="none"/>
      </w:rPr>
    </w:lvl>
    <w:lvl w:ilvl="5">
      <w:start w:val="1"/>
      <w:numFmt w:val="lowerRoman"/>
      <w:lvlText w:val="%6."/>
      <w:lvlJc w:val="right"/>
      <w:pPr>
        <w:ind w:left="4320" w:hanging="360"/>
      </w:pPr>
      <w:rPr>
        <w:strike w:val="0"/>
        <w:u w:val="none"/>
      </w:rPr>
    </w:lvl>
    <w:lvl w:ilvl="6">
      <w:start w:val="1"/>
      <w:numFmt w:val="decimal"/>
      <w:lvlText w:val="%7."/>
      <w:lvlJc w:val="left"/>
      <w:pPr>
        <w:ind w:left="5040" w:hanging="360"/>
      </w:pPr>
      <w:rPr>
        <w:strike w:val="0"/>
        <w:u w:val="none"/>
      </w:rPr>
    </w:lvl>
    <w:lvl w:ilvl="7">
      <w:start w:val="1"/>
      <w:numFmt w:val="lowerLetter"/>
      <w:lvlText w:val="%8."/>
      <w:lvlJc w:val="left"/>
      <w:pPr>
        <w:ind w:left="5760" w:hanging="360"/>
      </w:pPr>
      <w:rPr>
        <w:strike w:val="0"/>
        <w:u w:val="none"/>
      </w:rPr>
    </w:lvl>
    <w:lvl w:ilvl="8">
      <w:start w:val="1"/>
      <w:numFmt w:val="lowerRoman"/>
      <w:lvlText w:val="%9."/>
      <w:lvlJc w:val="right"/>
      <w:pPr>
        <w:ind w:left="6480" w:hanging="360"/>
      </w:pPr>
      <w:rPr>
        <w:strike w:val="0"/>
        <w:u w:val="none"/>
      </w:rPr>
    </w:lvl>
  </w:abstractNum>
  <w:abstractNum w:abstractNumId="14">
    <w:nsid w:val="21BB4CBC"/>
    <w:multiLevelType w:val="multilevel"/>
    <w:tmpl w:val="FCE44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nsid w:val="249C2740"/>
    <w:multiLevelType w:val="multilevel"/>
    <w:tmpl w:val="EA04318E"/>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6">
    <w:nsid w:val="254509CB"/>
    <w:multiLevelType w:val="multilevel"/>
    <w:tmpl w:val="9EA6E5D8"/>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7">
    <w:nsid w:val="2553159D"/>
    <w:multiLevelType w:val="multilevel"/>
    <w:tmpl w:val="6C8CCE70"/>
    <w:lvl w:ilvl="0">
      <w:start w:val="1"/>
      <w:numFmt w:val="decimal"/>
      <w:lvlText w:val="%1)"/>
      <w:lvlJc w:val="left"/>
      <w:pPr>
        <w:ind w:left="1275"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8">
    <w:nsid w:val="2A292FD6"/>
    <w:multiLevelType w:val="multilevel"/>
    <w:tmpl w:val="DADCBB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nsid w:val="2E0F26CF"/>
    <w:multiLevelType w:val="multilevel"/>
    <w:tmpl w:val="043A695A"/>
    <w:lvl w:ilvl="0">
      <w:start w:val="1"/>
      <w:numFmt w:val="decimal"/>
      <w:lvlText w:val="%1)"/>
      <w:lvlJc w:val="left"/>
      <w:pPr>
        <w:ind w:left="1133" w:hanging="359"/>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0">
    <w:nsid w:val="33CC527B"/>
    <w:multiLevelType w:val="multilevel"/>
    <w:tmpl w:val="A1D4D26A"/>
    <w:lvl w:ilvl="0">
      <w:start w:val="1"/>
      <w:numFmt w:val="decimal"/>
      <w:lvlText w:val="%1)"/>
      <w:lvlJc w:val="left"/>
      <w:pPr>
        <w:ind w:left="1068" w:hanging="360"/>
      </w:pPr>
      <w:rPr>
        <w:u w:val="none"/>
      </w:rPr>
    </w:lvl>
    <w:lvl w:ilvl="1">
      <w:start w:val="1"/>
      <w:numFmt w:val="lowerLetter"/>
      <w:lvlText w:val="%2)"/>
      <w:lvlJc w:val="left"/>
      <w:pPr>
        <w:ind w:left="1788" w:hanging="360"/>
      </w:pPr>
      <w:rPr>
        <w:u w:val="none"/>
      </w:rPr>
    </w:lvl>
    <w:lvl w:ilvl="2">
      <w:start w:val="1"/>
      <w:numFmt w:val="lowerRoman"/>
      <w:lvlText w:val="%3)"/>
      <w:lvlJc w:val="right"/>
      <w:pPr>
        <w:ind w:left="2508" w:hanging="360"/>
      </w:pPr>
      <w:rPr>
        <w:u w:val="none"/>
      </w:rPr>
    </w:lvl>
    <w:lvl w:ilvl="3">
      <w:start w:val="1"/>
      <w:numFmt w:val="decimal"/>
      <w:lvlText w:val="(%4)"/>
      <w:lvlJc w:val="left"/>
      <w:pPr>
        <w:ind w:left="3228" w:hanging="360"/>
      </w:pPr>
      <w:rPr>
        <w:u w:val="none"/>
      </w:rPr>
    </w:lvl>
    <w:lvl w:ilvl="4">
      <w:start w:val="1"/>
      <w:numFmt w:val="lowerLetter"/>
      <w:lvlText w:val="(%5)"/>
      <w:lvlJc w:val="left"/>
      <w:pPr>
        <w:ind w:left="3948" w:hanging="360"/>
      </w:pPr>
      <w:rPr>
        <w:u w:val="none"/>
      </w:rPr>
    </w:lvl>
    <w:lvl w:ilvl="5">
      <w:start w:val="1"/>
      <w:numFmt w:val="lowerRoman"/>
      <w:lvlText w:val="(%6)"/>
      <w:lvlJc w:val="right"/>
      <w:pPr>
        <w:ind w:left="4668" w:hanging="360"/>
      </w:pPr>
      <w:rPr>
        <w:u w:val="none"/>
      </w:rPr>
    </w:lvl>
    <w:lvl w:ilvl="6">
      <w:start w:val="1"/>
      <w:numFmt w:val="decimal"/>
      <w:lvlText w:val="%7."/>
      <w:lvlJc w:val="left"/>
      <w:pPr>
        <w:ind w:left="5388" w:hanging="360"/>
      </w:pPr>
      <w:rPr>
        <w:u w:val="none"/>
      </w:rPr>
    </w:lvl>
    <w:lvl w:ilvl="7">
      <w:start w:val="1"/>
      <w:numFmt w:val="lowerLetter"/>
      <w:lvlText w:val="%8."/>
      <w:lvlJc w:val="left"/>
      <w:pPr>
        <w:ind w:left="6108" w:hanging="360"/>
      </w:pPr>
      <w:rPr>
        <w:u w:val="none"/>
      </w:rPr>
    </w:lvl>
    <w:lvl w:ilvl="8">
      <w:start w:val="1"/>
      <w:numFmt w:val="lowerRoman"/>
      <w:lvlText w:val="%9."/>
      <w:lvlJc w:val="right"/>
      <w:pPr>
        <w:ind w:left="6828" w:hanging="360"/>
      </w:pPr>
      <w:rPr>
        <w:u w:val="none"/>
      </w:rPr>
    </w:lvl>
  </w:abstractNum>
  <w:abstractNum w:abstractNumId="21">
    <w:nsid w:val="373E7B6C"/>
    <w:multiLevelType w:val="multilevel"/>
    <w:tmpl w:val="5AE42FB8"/>
    <w:lvl w:ilvl="0">
      <w:start w:val="1"/>
      <w:numFmt w:val="decimal"/>
      <w:lvlText w:val="%1)"/>
      <w:lvlJc w:val="left"/>
      <w:pPr>
        <w:ind w:left="1133" w:hanging="359"/>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2">
    <w:nsid w:val="374109B0"/>
    <w:multiLevelType w:val="multilevel"/>
    <w:tmpl w:val="CA1894F4"/>
    <w:lvl w:ilvl="0">
      <w:start w:val="1"/>
      <w:numFmt w:val="decimal"/>
      <w:lvlText w:val="%1."/>
      <w:lvlJc w:val="left"/>
      <w:pPr>
        <w:ind w:left="720" w:hanging="360"/>
      </w:pPr>
      <w:rPr>
        <w:rFonts w:ascii="Lora" w:eastAsia="Lora" w:hAnsi="Lora" w:cs="Lora"/>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nsid w:val="395E07C7"/>
    <w:multiLevelType w:val="multilevel"/>
    <w:tmpl w:val="39CEF51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4">
    <w:nsid w:val="3B043D4A"/>
    <w:multiLevelType w:val="multilevel"/>
    <w:tmpl w:val="26C0E8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3C235A88"/>
    <w:multiLevelType w:val="multilevel"/>
    <w:tmpl w:val="5204D246"/>
    <w:lvl w:ilvl="0">
      <w:start w:val="1"/>
      <w:numFmt w:val="decimal"/>
      <w:lvlText w:val="%1)"/>
      <w:lvlJc w:val="left"/>
      <w:pPr>
        <w:ind w:left="2160" w:hanging="360"/>
      </w:pPr>
      <w:rPr>
        <w:rFonts w:hint="default"/>
        <w:u w:val="none"/>
      </w:rPr>
    </w:lvl>
    <w:lvl w:ilvl="1">
      <w:start w:val="1"/>
      <w:numFmt w:val="lowerLetter"/>
      <w:lvlText w:val="%2)"/>
      <w:lvlJc w:val="left"/>
      <w:pPr>
        <w:ind w:left="2880" w:hanging="360"/>
      </w:pPr>
      <w:rPr>
        <w:rFonts w:hint="default"/>
        <w:u w:val="none"/>
      </w:rPr>
    </w:lvl>
    <w:lvl w:ilvl="2">
      <w:start w:val="1"/>
      <w:numFmt w:val="lowerRoman"/>
      <w:lvlText w:val="%3)"/>
      <w:lvlJc w:val="right"/>
      <w:pPr>
        <w:ind w:left="3600" w:hanging="360"/>
      </w:pPr>
      <w:rPr>
        <w:rFonts w:hint="default"/>
        <w:u w:val="none"/>
      </w:rPr>
    </w:lvl>
    <w:lvl w:ilvl="3">
      <w:start w:val="1"/>
      <w:numFmt w:val="decimal"/>
      <w:lvlText w:val="(%4)"/>
      <w:lvlJc w:val="left"/>
      <w:pPr>
        <w:ind w:left="4320" w:hanging="360"/>
      </w:pPr>
      <w:rPr>
        <w:rFonts w:hint="default"/>
        <w:u w:val="none"/>
      </w:rPr>
    </w:lvl>
    <w:lvl w:ilvl="4">
      <w:start w:val="1"/>
      <w:numFmt w:val="lowerLetter"/>
      <w:lvlText w:val="(%5)"/>
      <w:lvlJc w:val="left"/>
      <w:pPr>
        <w:ind w:left="5040" w:hanging="360"/>
      </w:pPr>
      <w:rPr>
        <w:rFonts w:hint="default"/>
        <w:u w:val="none"/>
      </w:rPr>
    </w:lvl>
    <w:lvl w:ilvl="5">
      <w:start w:val="1"/>
      <w:numFmt w:val="lowerRoman"/>
      <w:lvlText w:val="(%6)"/>
      <w:lvlJc w:val="right"/>
      <w:pPr>
        <w:ind w:left="5760" w:hanging="360"/>
      </w:pPr>
      <w:rPr>
        <w:rFonts w:hint="default"/>
        <w:u w:val="none"/>
      </w:rPr>
    </w:lvl>
    <w:lvl w:ilvl="6">
      <w:start w:val="1"/>
      <w:numFmt w:val="decimal"/>
      <w:lvlText w:val="%7."/>
      <w:lvlJc w:val="left"/>
      <w:pPr>
        <w:ind w:left="6480" w:hanging="360"/>
      </w:pPr>
      <w:rPr>
        <w:rFonts w:hint="default"/>
        <w:u w:val="none"/>
      </w:rPr>
    </w:lvl>
    <w:lvl w:ilvl="7">
      <w:start w:val="1"/>
      <w:numFmt w:val="lowerLetter"/>
      <w:lvlText w:val="%8."/>
      <w:lvlJc w:val="left"/>
      <w:pPr>
        <w:ind w:left="7200" w:hanging="360"/>
      </w:pPr>
      <w:rPr>
        <w:rFonts w:hint="default"/>
        <w:u w:val="none"/>
      </w:rPr>
    </w:lvl>
    <w:lvl w:ilvl="8">
      <w:start w:val="1"/>
      <w:numFmt w:val="lowerRoman"/>
      <w:lvlText w:val="%9."/>
      <w:lvlJc w:val="right"/>
      <w:pPr>
        <w:ind w:left="7920" w:hanging="360"/>
      </w:pPr>
      <w:rPr>
        <w:rFonts w:hint="default"/>
        <w:u w:val="none"/>
      </w:rPr>
    </w:lvl>
  </w:abstractNum>
  <w:abstractNum w:abstractNumId="26">
    <w:nsid w:val="3CBC4142"/>
    <w:multiLevelType w:val="multilevel"/>
    <w:tmpl w:val="8C9819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3EF877C4"/>
    <w:multiLevelType w:val="multilevel"/>
    <w:tmpl w:val="DB3418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nsid w:val="41F05B83"/>
    <w:multiLevelType w:val="multilevel"/>
    <w:tmpl w:val="D3EA40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nsid w:val="44C910EF"/>
    <w:multiLevelType w:val="multilevel"/>
    <w:tmpl w:val="7A5E0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nsid w:val="47640F7E"/>
    <w:multiLevelType w:val="multilevel"/>
    <w:tmpl w:val="1DA21EC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1">
    <w:nsid w:val="47971DF2"/>
    <w:multiLevelType w:val="multilevel"/>
    <w:tmpl w:val="FCA610DE"/>
    <w:lvl w:ilvl="0">
      <w:start w:val="1"/>
      <w:numFmt w:val="decimal"/>
      <w:lvlText w:val="%1)"/>
      <w:lvlJc w:val="left"/>
      <w:pPr>
        <w:ind w:left="2160" w:hanging="360"/>
      </w:pPr>
      <w:rPr>
        <w:rFonts w:hint="default"/>
        <w:u w:val="none"/>
      </w:rPr>
    </w:lvl>
    <w:lvl w:ilvl="1">
      <w:start w:val="1"/>
      <w:numFmt w:val="lowerLetter"/>
      <w:lvlText w:val="%2)"/>
      <w:lvlJc w:val="left"/>
      <w:pPr>
        <w:ind w:left="2880" w:hanging="360"/>
      </w:pPr>
      <w:rPr>
        <w:rFonts w:hint="default"/>
        <w:u w:val="none"/>
      </w:rPr>
    </w:lvl>
    <w:lvl w:ilvl="2">
      <w:start w:val="1"/>
      <w:numFmt w:val="lowerRoman"/>
      <w:lvlText w:val="%3)"/>
      <w:lvlJc w:val="right"/>
      <w:pPr>
        <w:ind w:left="3600" w:hanging="360"/>
      </w:pPr>
      <w:rPr>
        <w:rFonts w:hint="default"/>
        <w:u w:val="none"/>
      </w:rPr>
    </w:lvl>
    <w:lvl w:ilvl="3">
      <w:start w:val="1"/>
      <w:numFmt w:val="decimal"/>
      <w:lvlText w:val="(%4)"/>
      <w:lvlJc w:val="left"/>
      <w:pPr>
        <w:ind w:left="4320" w:hanging="360"/>
      </w:pPr>
      <w:rPr>
        <w:rFonts w:hint="default"/>
        <w:u w:val="none"/>
      </w:rPr>
    </w:lvl>
    <w:lvl w:ilvl="4">
      <w:start w:val="1"/>
      <w:numFmt w:val="lowerLetter"/>
      <w:lvlText w:val="(%5)"/>
      <w:lvlJc w:val="left"/>
      <w:pPr>
        <w:ind w:left="5040" w:hanging="360"/>
      </w:pPr>
      <w:rPr>
        <w:rFonts w:hint="default"/>
        <w:u w:val="none"/>
      </w:rPr>
    </w:lvl>
    <w:lvl w:ilvl="5">
      <w:start w:val="1"/>
      <w:numFmt w:val="lowerRoman"/>
      <w:lvlText w:val="(%6)"/>
      <w:lvlJc w:val="right"/>
      <w:pPr>
        <w:ind w:left="5760" w:hanging="360"/>
      </w:pPr>
      <w:rPr>
        <w:rFonts w:hint="default"/>
        <w:u w:val="none"/>
      </w:rPr>
    </w:lvl>
    <w:lvl w:ilvl="6">
      <w:start w:val="1"/>
      <w:numFmt w:val="decimal"/>
      <w:lvlText w:val="%7."/>
      <w:lvlJc w:val="left"/>
      <w:pPr>
        <w:ind w:left="6480" w:hanging="360"/>
      </w:pPr>
      <w:rPr>
        <w:rFonts w:hint="default"/>
        <w:u w:val="none"/>
      </w:rPr>
    </w:lvl>
    <w:lvl w:ilvl="7">
      <w:start w:val="1"/>
      <w:numFmt w:val="lowerLetter"/>
      <w:lvlText w:val="%8."/>
      <w:lvlJc w:val="left"/>
      <w:pPr>
        <w:ind w:left="7200" w:hanging="360"/>
      </w:pPr>
      <w:rPr>
        <w:rFonts w:hint="default"/>
        <w:u w:val="none"/>
      </w:rPr>
    </w:lvl>
    <w:lvl w:ilvl="8">
      <w:start w:val="1"/>
      <w:numFmt w:val="lowerRoman"/>
      <w:lvlText w:val="%9."/>
      <w:lvlJc w:val="right"/>
      <w:pPr>
        <w:ind w:left="7920" w:hanging="360"/>
      </w:pPr>
      <w:rPr>
        <w:rFonts w:hint="default"/>
        <w:u w:val="none"/>
      </w:rPr>
    </w:lvl>
  </w:abstractNum>
  <w:abstractNum w:abstractNumId="32">
    <w:nsid w:val="4D2B32D3"/>
    <w:multiLevelType w:val="multilevel"/>
    <w:tmpl w:val="003418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nsid w:val="4E421181"/>
    <w:multiLevelType w:val="multilevel"/>
    <w:tmpl w:val="64FC9C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nsid w:val="4FC8043F"/>
    <w:multiLevelType w:val="multilevel"/>
    <w:tmpl w:val="0872572C"/>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5">
    <w:nsid w:val="56D43AF0"/>
    <w:multiLevelType w:val="multilevel"/>
    <w:tmpl w:val="6F102B66"/>
    <w:lvl w:ilvl="0">
      <w:start w:val="1"/>
      <w:numFmt w:val="decimal"/>
      <w:lvlText w:val="%1."/>
      <w:lvlJc w:val="left"/>
      <w:pPr>
        <w:ind w:left="720" w:hanging="360"/>
      </w:pPr>
      <w:rPr>
        <w:u w:val="none"/>
      </w:rPr>
    </w:lvl>
    <w:lvl w:ilvl="1">
      <w:start w:val="1"/>
      <w:numFmt w:val="lowerLetter"/>
      <w:lvlText w:val="%2."/>
      <w:lvlJc w:val="left"/>
      <w:pPr>
        <w:ind w:left="1559"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nsid w:val="5D38014F"/>
    <w:multiLevelType w:val="multilevel"/>
    <w:tmpl w:val="AFD4F3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nsid w:val="5DE8457F"/>
    <w:multiLevelType w:val="multilevel"/>
    <w:tmpl w:val="D35C13D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8">
    <w:nsid w:val="614A28C2"/>
    <w:multiLevelType w:val="multilevel"/>
    <w:tmpl w:val="B1D853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nsid w:val="64991609"/>
    <w:multiLevelType w:val="multilevel"/>
    <w:tmpl w:val="3956E7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nsid w:val="64CE0373"/>
    <w:multiLevelType w:val="multilevel"/>
    <w:tmpl w:val="A002D7EA"/>
    <w:lvl w:ilvl="0">
      <w:start w:val="1"/>
      <w:numFmt w:val="decimal"/>
      <w:lvlText w:val="%1)"/>
      <w:lvlJc w:val="left"/>
      <w:pPr>
        <w:ind w:left="2160" w:hanging="360"/>
      </w:pPr>
      <w:rPr>
        <w:rFonts w:hint="default"/>
        <w:u w:val="none"/>
      </w:rPr>
    </w:lvl>
    <w:lvl w:ilvl="1">
      <w:start w:val="1"/>
      <w:numFmt w:val="lowerLetter"/>
      <w:lvlText w:val="%2)"/>
      <w:lvlJc w:val="left"/>
      <w:pPr>
        <w:ind w:left="2880" w:hanging="360"/>
      </w:pPr>
      <w:rPr>
        <w:rFonts w:hint="default"/>
        <w:u w:val="none"/>
      </w:rPr>
    </w:lvl>
    <w:lvl w:ilvl="2">
      <w:start w:val="1"/>
      <w:numFmt w:val="lowerRoman"/>
      <w:lvlText w:val="%3)"/>
      <w:lvlJc w:val="right"/>
      <w:pPr>
        <w:ind w:left="3600" w:hanging="360"/>
      </w:pPr>
      <w:rPr>
        <w:rFonts w:hint="default"/>
        <w:u w:val="none"/>
      </w:rPr>
    </w:lvl>
    <w:lvl w:ilvl="3">
      <w:start w:val="1"/>
      <w:numFmt w:val="decimal"/>
      <w:lvlText w:val="(%4)"/>
      <w:lvlJc w:val="left"/>
      <w:pPr>
        <w:ind w:left="4320" w:hanging="360"/>
      </w:pPr>
      <w:rPr>
        <w:rFonts w:hint="default"/>
        <w:u w:val="none"/>
      </w:rPr>
    </w:lvl>
    <w:lvl w:ilvl="4">
      <w:start w:val="1"/>
      <w:numFmt w:val="lowerLetter"/>
      <w:lvlText w:val="(%5)"/>
      <w:lvlJc w:val="left"/>
      <w:pPr>
        <w:ind w:left="5040" w:hanging="360"/>
      </w:pPr>
      <w:rPr>
        <w:rFonts w:hint="default"/>
        <w:u w:val="none"/>
      </w:rPr>
    </w:lvl>
    <w:lvl w:ilvl="5">
      <w:start w:val="1"/>
      <w:numFmt w:val="lowerRoman"/>
      <w:lvlText w:val="(%6)"/>
      <w:lvlJc w:val="right"/>
      <w:pPr>
        <w:ind w:left="5760" w:hanging="360"/>
      </w:pPr>
      <w:rPr>
        <w:rFonts w:hint="default"/>
        <w:u w:val="none"/>
      </w:rPr>
    </w:lvl>
    <w:lvl w:ilvl="6">
      <w:start w:val="1"/>
      <w:numFmt w:val="decimal"/>
      <w:lvlText w:val="%7."/>
      <w:lvlJc w:val="left"/>
      <w:pPr>
        <w:ind w:left="6480" w:hanging="360"/>
      </w:pPr>
      <w:rPr>
        <w:rFonts w:hint="default"/>
        <w:u w:val="none"/>
      </w:rPr>
    </w:lvl>
    <w:lvl w:ilvl="7">
      <w:start w:val="1"/>
      <w:numFmt w:val="lowerLetter"/>
      <w:lvlText w:val="%8."/>
      <w:lvlJc w:val="left"/>
      <w:pPr>
        <w:ind w:left="7200" w:hanging="360"/>
      </w:pPr>
      <w:rPr>
        <w:rFonts w:hint="default"/>
        <w:u w:val="none"/>
      </w:rPr>
    </w:lvl>
    <w:lvl w:ilvl="8">
      <w:start w:val="1"/>
      <w:numFmt w:val="lowerRoman"/>
      <w:lvlText w:val="%9."/>
      <w:lvlJc w:val="right"/>
      <w:pPr>
        <w:ind w:left="7920" w:hanging="360"/>
      </w:pPr>
      <w:rPr>
        <w:rFonts w:hint="default"/>
        <w:u w:val="none"/>
      </w:rPr>
    </w:lvl>
  </w:abstractNum>
  <w:abstractNum w:abstractNumId="41">
    <w:nsid w:val="65B113A0"/>
    <w:multiLevelType w:val="multilevel"/>
    <w:tmpl w:val="21D8C52C"/>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2">
    <w:nsid w:val="66FC2395"/>
    <w:multiLevelType w:val="multilevel"/>
    <w:tmpl w:val="8C98199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3">
    <w:nsid w:val="67A56ABA"/>
    <w:multiLevelType w:val="multilevel"/>
    <w:tmpl w:val="45846F94"/>
    <w:lvl w:ilvl="0">
      <w:start w:val="1"/>
      <w:numFmt w:val="decimal"/>
      <w:lvlText w:val="%1."/>
      <w:lvlJc w:val="left"/>
      <w:pPr>
        <w:ind w:left="720" w:hanging="360"/>
      </w:pPr>
      <w:rPr>
        <w:u w:val="none"/>
      </w:rPr>
    </w:lvl>
    <w:lvl w:ilvl="1">
      <w:start w:val="1"/>
      <w:numFmt w:val="lowerLetter"/>
      <w:lvlText w:val="%2."/>
      <w:lvlJc w:val="left"/>
      <w:pPr>
        <w:ind w:left="1559"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nsid w:val="6FB42D85"/>
    <w:multiLevelType w:val="multilevel"/>
    <w:tmpl w:val="198A140A"/>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5">
    <w:nsid w:val="774563BD"/>
    <w:multiLevelType w:val="multilevel"/>
    <w:tmpl w:val="2BDE5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nsid w:val="78290425"/>
    <w:multiLevelType w:val="hybridMultilevel"/>
    <w:tmpl w:val="529C8BDE"/>
    <w:lvl w:ilvl="0" w:tplc="FABA35A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7">
    <w:nsid w:val="78D13396"/>
    <w:multiLevelType w:val="multilevel"/>
    <w:tmpl w:val="299801B6"/>
    <w:lvl w:ilvl="0">
      <w:start w:val="1"/>
      <w:numFmt w:val="decimal"/>
      <w:lvlText w:val="%1."/>
      <w:lvlJc w:val="left"/>
      <w:pPr>
        <w:ind w:left="720" w:hanging="360"/>
      </w:pPr>
      <w:rPr>
        <w:rFonts w:hint="default"/>
        <w:u w:val="none"/>
      </w:rPr>
    </w:lvl>
    <w:lvl w:ilvl="1">
      <w:start w:val="1"/>
      <w:numFmt w:val="decimal"/>
      <w:lvlText w:val="%2)"/>
      <w:lvlJc w:val="left"/>
      <w:pPr>
        <w:ind w:left="1440" w:hanging="360"/>
      </w:pPr>
      <w:rPr>
        <w:rFonts w:hint="default"/>
        <w:u w:val="none"/>
      </w:rPr>
    </w:lvl>
    <w:lvl w:ilvl="2">
      <w:start w:val="1"/>
      <w:numFmt w:val="lowerLetter"/>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48">
    <w:nsid w:val="7A851EDA"/>
    <w:multiLevelType w:val="multilevel"/>
    <w:tmpl w:val="7A5E0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nsid w:val="7DA45F0C"/>
    <w:multiLevelType w:val="multilevel"/>
    <w:tmpl w:val="34A067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nsid w:val="7EE15F98"/>
    <w:multiLevelType w:val="multilevel"/>
    <w:tmpl w:val="0D561C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7"/>
  </w:num>
  <w:num w:numId="2">
    <w:abstractNumId w:val="23"/>
  </w:num>
  <w:num w:numId="3">
    <w:abstractNumId w:val="11"/>
  </w:num>
  <w:num w:numId="4">
    <w:abstractNumId w:val="14"/>
  </w:num>
  <w:num w:numId="5">
    <w:abstractNumId w:val="34"/>
  </w:num>
  <w:num w:numId="6">
    <w:abstractNumId w:val="35"/>
  </w:num>
  <w:num w:numId="7">
    <w:abstractNumId w:val="15"/>
  </w:num>
  <w:num w:numId="8">
    <w:abstractNumId w:val="30"/>
  </w:num>
  <w:num w:numId="9">
    <w:abstractNumId w:val="0"/>
  </w:num>
  <w:num w:numId="10">
    <w:abstractNumId w:val="28"/>
  </w:num>
  <w:num w:numId="11">
    <w:abstractNumId w:val="1"/>
  </w:num>
  <w:num w:numId="12">
    <w:abstractNumId w:val="43"/>
  </w:num>
  <w:num w:numId="13">
    <w:abstractNumId w:val="50"/>
  </w:num>
  <w:num w:numId="14">
    <w:abstractNumId w:val="39"/>
  </w:num>
  <w:num w:numId="15">
    <w:abstractNumId w:val="37"/>
  </w:num>
  <w:num w:numId="16">
    <w:abstractNumId w:val="45"/>
  </w:num>
  <w:num w:numId="17">
    <w:abstractNumId w:val="21"/>
  </w:num>
  <w:num w:numId="18">
    <w:abstractNumId w:val="4"/>
  </w:num>
  <w:num w:numId="19">
    <w:abstractNumId w:val="26"/>
  </w:num>
  <w:num w:numId="20">
    <w:abstractNumId w:val="8"/>
  </w:num>
  <w:num w:numId="21">
    <w:abstractNumId w:val="32"/>
  </w:num>
  <w:num w:numId="22">
    <w:abstractNumId w:val="48"/>
  </w:num>
  <w:num w:numId="23">
    <w:abstractNumId w:val="24"/>
  </w:num>
  <w:num w:numId="24">
    <w:abstractNumId w:val="16"/>
  </w:num>
  <w:num w:numId="25">
    <w:abstractNumId w:val="10"/>
  </w:num>
  <w:num w:numId="26">
    <w:abstractNumId w:val="44"/>
  </w:num>
  <w:num w:numId="27">
    <w:abstractNumId w:val="13"/>
  </w:num>
  <w:num w:numId="28">
    <w:abstractNumId w:val="38"/>
  </w:num>
  <w:num w:numId="29">
    <w:abstractNumId w:val="22"/>
  </w:num>
  <w:num w:numId="30">
    <w:abstractNumId w:val="41"/>
  </w:num>
  <w:num w:numId="31">
    <w:abstractNumId w:val="36"/>
  </w:num>
  <w:num w:numId="32">
    <w:abstractNumId w:val="27"/>
  </w:num>
  <w:num w:numId="33">
    <w:abstractNumId w:val="18"/>
  </w:num>
  <w:num w:numId="34">
    <w:abstractNumId w:val="3"/>
  </w:num>
  <w:num w:numId="35">
    <w:abstractNumId w:val="19"/>
  </w:num>
  <w:num w:numId="36">
    <w:abstractNumId w:val="33"/>
  </w:num>
  <w:num w:numId="37">
    <w:abstractNumId w:val="47"/>
  </w:num>
  <w:num w:numId="38">
    <w:abstractNumId w:val="7"/>
  </w:num>
  <w:num w:numId="39">
    <w:abstractNumId w:val="49"/>
  </w:num>
  <w:num w:numId="40">
    <w:abstractNumId w:val="12"/>
  </w:num>
  <w:num w:numId="41">
    <w:abstractNumId w:val="20"/>
  </w:num>
  <w:num w:numId="42">
    <w:abstractNumId w:val="9"/>
  </w:num>
  <w:num w:numId="43">
    <w:abstractNumId w:val="42"/>
  </w:num>
  <w:num w:numId="44">
    <w:abstractNumId w:val="6"/>
  </w:num>
  <w:num w:numId="45">
    <w:abstractNumId w:val="46"/>
  </w:num>
  <w:num w:numId="46">
    <w:abstractNumId w:val="5"/>
  </w:num>
  <w:num w:numId="47">
    <w:abstractNumId w:val="2"/>
  </w:num>
  <w:num w:numId="48">
    <w:abstractNumId w:val="29"/>
  </w:num>
  <w:num w:numId="49">
    <w:abstractNumId w:val="25"/>
  </w:num>
  <w:num w:numId="50">
    <w:abstractNumId w:val="31"/>
  </w:num>
  <w:num w:numId="51">
    <w:abstractNumId w:val="40"/>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hyphenationZone w:val="425"/>
  <w:characterSpacingControl w:val="doNotCompress"/>
  <w:footnotePr>
    <w:footnote w:id="-1"/>
    <w:footnote w:id="0"/>
  </w:footnotePr>
  <w:endnotePr>
    <w:endnote w:id="-1"/>
    <w:endnote w:id="0"/>
  </w:endnotePr>
  <w:compat/>
  <w:rsids>
    <w:rsidRoot w:val="000D5356"/>
    <w:rsid w:val="00000B1B"/>
    <w:rsid w:val="00002F28"/>
    <w:rsid w:val="0000617B"/>
    <w:rsid w:val="0000657C"/>
    <w:rsid w:val="00006E5A"/>
    <w:rsid w:val="00010AE9"/>
    <w:rsid w:val="00012DC4"/>
    <w:rsid w:val="00017F24"/>
    <w:rsid w:val="00023C4D"/>
    <w:rsid w:val="0002525D"/>
    <w:rsid w:val="000278F6"/>
    <w:rsid w:val="00027F40"/>
    <w:rsid w:val="00033C52"/>
    <w:rsid w:val="00036A7B"/>
    <w:rsid w:val="0004069D"/>
    <w:rsid w:val="00041FC5"/>
    <w:rsid w:val="0004473E"/>
    <w:rsid w:val="00044A95"/>
    <w:rsid w:val="0005232C"/>
    <w:rsid w:val="00054FF7"/>
    <w:rsid w:val="00056336"/>
    <w:rsid w:val="000565E6"/>
    <w:rsid w:val="000570D5"/>
    <w:rsid w:val="00061A34"/>
    <w:rsid w:val="00061E79"/>
    <w:rsid w:val="000668A2"/>
    <w:rsid w:val="0006697E"/>
    <w:rsid w:val="0007193D"/>
    <w:rsid w:val="000739F4"/>
    <w:rsid w:val="00082148"/>
    <w:rsid w:val="00084A33"/>
    <w:rsid w:val="00085095"/>
    <w:rsid w:val="00086459"/>
    <w:rsid w:val="00090079"/>
    <w:rsid w:val="00090ECB"/>
    <w:rsid w:val="00091479"/>
    <w:rsid w:val="000918F3"/>
    <w:rsid w:val="000919F3"/>
    <w:rsid w:val="00096B45"/>
    <w:rsid w:val="00096E6F"/>
    <w:rsid w:val="00097137"/>
    <w:rsid w:val="000A02E5"/>
    <w:rsid w:val="000A3409"/>
    <w:rsid w:val="000A40D0"/>
    <w:rsid w:val="000A583E"/>
    <w:rsid w:val="000B1C9C"/>
    <w:rsid w:val="000C1097"/>
    <w:rsid w:val="000C2640"/>
    <w:rsid w:val="000C2F76"/>
    <w:rsid w:val="000D1812"/>
    <w:rsid w:val="000D3A4B"/>
    <w:rsid w:val="000D5356"/>
    <w:rsid w:val="000D785F"/>
    <w:rsid w:val="000D7BCB"/>
    <w:rsid w:val="000E4267"/>
    <w:rsid w:val="000F0BE0"/>
    <w:rsid w:val="000F1603"/>
    <w:rsid w:val="000F2CFB"/>
    <w:rsid w:val="000F4BA1"/>
    <w:rsid w:val="000F4EC2"/>
    <w:rsid w:val="000F686D"/>
    <w:rsid w:val="000F689B"/>
    <w:rsid w:val="000F765B"/>
    <w:rsid w:val="001001D2"/>
    <w:rsid w:val="001077EE"/>
    <w:rsid w:val="001116B2"/>
    <w:rsid w:val="001127C6"/>
    <w:rsid w:val="00116E5B"/>
    <w:rsid w:val="00123512"/>
    <w:rsid w:val="00125D81"/>
    <w:rsid w:val="00132212"/>
    <w:rsid w:val="00140074"/>
    <w:rsid w:val="00141884"/>
    <w:rsid w:val="00145CAE"/>
    <w:rsid w:val="001479E1"/>
    <w:rsid w:val="00147CAD"/>
    <w:rsid w:val="00152A5C"/>
    <w:rsid w:val="00153F71"/>
    <w:rsid w:val="00154589"/>
    <w:rsid w:val="001566D4"/>
    <w:rsid w:val="00161755"/>
    <w:rsid w:val="001626EE"/>
    <w:rsid w:val="00162E5E"/>
    <w:rsid w:val="00166019"/>
    <w:rsid w:val="00166661"/>
    <w:rsid w:val="0017123A"/>
    <w:rsid w:val="00174775"/>
    <w:rsid w:val="00180524"/>
    <w:rsid w:val="0018186D"/>
    <w:rsid w:val="00182937"/>
    <w:rsid w:val="0018548C"/>
    <w:rsid w:val="001912E6"/>
    <w:rsid w:val="00193048"/>
    <w:rsid w:val="001949F6"/>
    <w:rsid w:val="0019509B"/>
    <w:rsid w:val="00196C3F"/>
    <w:rsid w:val="001A10CE"/>
    <w:rsid w:val="001A2102"/>
    <w:rsid w:val="001A21DB"/>
    <w:rsid w:val="001A4876"/>
    <w:rsid w:val="001B0C3B"/>
    <w:rsid w:val="001B4732"/>
    <w:rsid w:val="001B6381"/>
    <w:rsid w:val="001C06AB"/>
    <w:rsid w:val="001C0B8C"/>
    <w:rsid w:val="001C1E0A"/>
    <w:rsid w:val="001C38E8"/>
    <w:rsid w:val="001C3BB7"/>
    <w:rsid w:val="001C472D"/>
    <w:rsid w:val="001C5636"/>
    <w:rsid w:val="001C59D3"/>
    <w:rsid w:val="001C607D"/>
    <w:rsid w:val="001C6B63"/>
    <w:rsid w:val="001C7507"/>
    <w:rsid w:val="001E1059"/>
    <w:rsid w:val="001E604C"/>
    <w:rsid w:val="001E7B37"/>
    <w:rsid w:val="001F396A"/>
    <w:rsid w:val="001F6BCA"/>
    <w:rsid w:val="002019CA"/>
    <w:rsid w:val="002038CD"/>
    <w:rsid w:val="0021122B"/>
    <w:rsid w:val="002117F1"/>
    <w:rsid w:val="00211E56"/>
    <w:rsid w:val="00215D9E"/>
    <w:rsid w:val="0021612C"/>
    <w:rsid w:val="002239BE"/>
    <w:rsid w:val="002274E9"/>
    <w:rsid w:val="00230233"/>
    <w:rsid w:val="0023058B"/>
    <w:rsid w:val="00233F84"/>
    <w:rsid w:val="00237CA2"/>
    <w:rsid w:val="00242BE7"/>
    <w:rsid w:val="00243D1F"/>
    <w:rsid w:val="00244A09"/>
    <w:rsid w:val="00247CDB"/>
    <w:rsid w:val="0025107F"/>
    <w:rsid w:val="002514AB"/>
    <w:rsid w:val="002516D4"/>
    <w:rsid w:val="00253A78"/>
    <w:rsid w:val="00255CBB"/>
    <w:rsid w:val="0025740B"/>
    <w:rsid w:val="00257772"/>
    <w:rsid w:val="002619C5"/>
    <w:rsid w:val="00273249"/>
    <w:rsid w:val="00274EB9"/>
    <w:rsid w:val="002752EC"/>
    <w:rsid w:val="00281007"/>
    <w:rsid w:val="002813CA"/>
    <w:rsid w:val="00281A82"/>
    <w:rsid w:val="00283C6F"/>
    <w:rsid w:val="002865C1"/>
    <w:rsid w:val="00292DF5"/>
    <w:rsid w:val="0029462F"/>
    <w:rsid w:val="00294FC2"/>
    <w:rsid w:val="00295D65"/>
    <w:rsid w:val="00297AC5"/>
    <w:rsid w:val="002A1013"/>
    <w:rsid w:val="002A6573"/>
    <w:rsid w:val="002A6756"/>
    <w:rsid w:val="002A703F"/>
    <w:rsid w:val="002B21DB"/>
    <w:rsid w:val="002B573D"/>
    <w:rsid w:val="002D071A"/>
    <w:rsid w:val="002D310C"/>
    <w:rsid w:val="002D3440"/>
    <w:rsid w:val="002D3CC3"/>
    <w:rsid w:val="002D50E5"/>
    <w:rsid w:val="002E1645"/>
    <w:rsid w:val="002E57F2"/>
    <w:rsid w:val="002E68B6"/>
    <w:rsid w:val="002F115D"/>
    <w:rsid w:val="002F4F5C"/>
    <w:rsid w:val="002F7019"/>
    <w:rsid w:val="003006DA"/>
    <w:rsid w:val="00305F85"/>
    <w:rsid w:val="00316F12"/>
    <w:rsid w:val="00320740"/>
    <w:rsid w:val="00323ED5"/>
    <w:rsid w:val="003253D6"/>
    <w:rsid w:val="00325491"/>
    <w:rsid w:val="003254CF"/>
    <w:rsid w:val="00325702"/>
    <w:rsid w:val="003300AF"/>
    <w:rsid w:val="00336508"/>
    <w:rsid w:val="00340FAB"/>
    <w:rsid w:val="00341409"/>
    <w:rsid w:val="0034241A"/>
    <w:rsid w:val="003457CA"/>
    <w:rsid w:val="00345CFB"/>
    <w:rsid w:val="003460AE"/>
    <w:rsid w:val="003568A1"/>
    <w:rsid w:val="0036164E"/>
    <w:rsid w:val="003637EC"/>
    <w:rsid w:val="00366C7E"/>
    <w:rsid w:val="00370F4F"/>
    <w:rsid w:val="00371BA0"/>
    <w:rsid w:val="003775DF"/>
    <w:rsid w:val="00381AFC"/>
    <w:rsid w:val="00385928"/>
    <w:rsid w:val="0038604E"/>
    <w:rsid w:val="003867DB"/>
    <w:rsid w:val="003878D6"/>
    <w:rsid w:val="00392506"/>
    <w:rsid w:val="003A3CDF"/>
    <w:rsid w:val="003A46E6"/>
    <w:rsid w:val="003A6847"/>
    <w:rsid w:val="003B1938"/>
    <w:rsid w:val="003B1FA9"/>
    <w:rsid w:val="003B2D84"/>
    <w:rsid w:val="003B3014"/>
    <w:rsid w:val="003B33A9"/>
    <w:rsid w:val="003B3D3B"/>
    <w:rsid w:val="003B4D84"/>
    <w:rsid w:val="003B7CEE"/>
    <w:rsid w:val="003C03A7"/>
    <w:rsid w:val="003C0AFE"/>
    <w:rsid w:val="003C3197"/>
    <w:rsid w:val="003D2C80"/>
    <w:rsid w:val="003D5E11"/>
    <w:rsid w:val="003E22A7"/>
    <w:rsid w:val="003E6C40"/>
    <w:rsid w:val="003F02E9"/>
    <w:rsid w:val="003F3B84"/>
    <w:rsid w:val="003F46EE"/>
    <w:rsid w:val="003F627D"/>
    <w:rsid w:val="003F6D4A"/>
    <w:rsid w:val="003F6F1C"/>
    <w:rsid w:val="00401428"/>
    <w:rsid w:val="00402E5E"/>
    <w:rsid w:val="00403035"/>
    <w:rsid w:val="00405E06"/>
    <w:rsid w:val="004069A7"/>
    <w:rsid w:val="00407389"/>
    <w:rsid w:val="00414A31"/>
    <w:rsid w:val="004160A3"/>
    <w:rsid w:val="00417214"/>
    <w:rsid w:val="004208E9"/>
    <w:rsid w:val="00420EE8"/>
    <w:rsid w:val="004248BC"/>
    <w:rsid w:val="0042623B"/>
    <w:rsid w:val="00431A5A"/>
    <w:rsid w:val="004367E3"/>
    <w:rsid w:val="00444BAE"/>
    <w:rsid w:val="0044538D"/>
    <w:rsid w:val="00445407"/>
    <w:rsid w:val="00454E97"/>
    <w:rsid w:val="00454FF3"/>
    <w:rsid w:val="00461836"/>
    <w:rsid w:val="00464443"/>
    <w:rsid w:val="00464FF3"/>
    <w:rsid w:val="004661C5"/>
    <w:rsid w:val="004665C3"/>
    <w:rsid w:val="004707D5"/>
    <w:rsid w:val="00470DE2"/>
    <w:rsid w:val="00470E2E"/>
    <w:rsid w:val="004711C7"/>
    <w:rsid w:val="00471614"/>
    <w:rsid w:val="00474BE3"/>
    <w:rsid w:val="00476497"/>
    <w:rsid w:val="00476FE6"/>
    <w:rsid w:val="004825A9"/>
    <w:rsid w:val="00483833"/>
    <w:rsid w:val="00484C31"/>
    <w:rsid w:val="00485DD3"/>
    <w:rsid w:val="00486D26"/>
    <w:rsid w:val="004871FA"/>
    <w:rsid w:val="0049030C"/>
    <w:rsid w:val="004912DC"/>
    <w:rsid w:val="00491AFB"/>
    <w:rsid w:val="004936A2"/>
    <w:rsid w:val="004962C8"/>
    <w:rsid w:val="00496B19"/>
    <w:rsid w:val="00497E59"/>
    <w:rsid w:val="004A21BF"/>
    <w:rsid w:val="004A27F1"/>
    <w:rsid w:val="004B1592"/>
    <w:rsid w:val="004B15AB"/>
    <w:rsid w:val="004B222D"/>
    <w:rsid w:val="004B2CFD"/>
    <w:rsid w:val="004B5E4B"/>
    <w:rsid w:val="004B674D"/>
    <w:rsid w:val="004D05FB"/>
    <w:rsid w:val="004D0B8C"/>
    <w:rsid w:val="004D2684"/>
    <w:rsid w:val="004D50CB"/>
    <w:rsid w:val="004E04A3"/>
    <w:rsid w:val="004E1AE4"/>
    <w:rsid w:val="004E3CB8"/>
    <w:rsid w:val="004E4429"/>
    <w:rsid w:val="004E5A41"/>
    <w:rsid w:val="004E6C4D"/>
    <w:rsid w:val="004E6E8C"/>
    <w:rsid w:val="004E7107"/>
    <w:rsid w:val="004E7DDD"/>
    <w:rsid w:val="004F322F"/>
    <w:rsid w:val="004F3690"/>
    <w:rsid w:val="004F59C7"/>
    <w:rsid w:val="004F5DCE"/>
    <w:rsid w:val="005007E2"/>
    <w:rsid w:val="00500A1B"/>
    <w:rsid w:val="00501EA7"/>
    <w:rsid w:val="00505C0B"/>
    <w:rsid w:val="0050682A"/>
    <w:rsid w:val="005070E8"/>
    <w:rsid w:val="00507E48"/>
    <w:rsid w:val="0051141C"/>
    <w:rsid w:val="0052017F"/>
    <w:rsid w:val="00524149"/>
    <w:rsid w:val="00526499"/>
    <w:rsid w:val="0053083A"/>
    <w:rsid w:val="00530CBF"/>
    <w:rsid w:val="00531CFB"/>
    <w:rsid w:val="0053207E"/>
    <w:rsid w:val="00535BA4"/>
    <w:rsid w:val="00535F5B"/>
    <w:rsid w:val="005375BD"/>
    <w:rsid w:val="005377D6"/>
    <w:rsid w:val="00550F68"/>
    <w:rsid w:val="00553BB0"/>
    <w:rsid w:val="00562622"/>
    <w:rsid w:val="0056321D"/>
    <w:rsid w:val="00567601"/>
    <w:rsid w:val="00574075"/>
    <w:rsid w:val="00575DD2"/>
    <w:rsid w:val="00580A9A"/>
    <w:rsid w:val="005817F4"/>
    <w:rsid w:val="00586036"/>
    <w:rsid w:val="00586897"/>
    <w:rsid w:val="00587328"/>
    <w:rsid w:val="0058794D"/>
    <w:rsid w:val="00593A31"/>
    <w:rsid w:val="005A22EF"/>
    <w:rsid w:val="005A2F1A"/>
    <w:rsid w:val="005B08B9"/>
    <w:rsid w:val="005B41FA"/>
    <w:rsid w:val="005B60B7"/>
    <w:rsid w:val="005B6216"/>
    <w:rsid w:val="005B63E3"/>
    <w:rsid w:val="005C228A"/>
    <w:rsid w:val="005C2354"/>
    <w:rsid w:val="005C2954"/>
    <w:rsid w:val="005C7804"/>
    <w:rsid w:val="005D1C77"/>
    <w:rsid w:val="005D3AF3"/>
    <w:rsid w:val="005E4F9E"/>
    <w:rsid w:val="005E6B51"/>
    <w:rsid w:val="005E7257"/>
    <w:rsid w:val="005E7393"/>
    <w:rsid w:val="005E7A42"/>
    <w:rsid w:val="005F2B28"/>
    <w:rsid w:val="005F5C1D"/>
    <w:rsid w:val="00600788"/>
    <w:rsid w:val="00600F40"/>
    <w:rsid w:val="006020A8"/>
    <w:rsid w:val="0060392D"/>
    <w:rsid w:val="00620C80"/>
    <w:rsid w:val="00624461"/>
    <w:rsid w:val="0062465E"/>
    <w:rsid w:val="006274BE"/>
    <w:rsid w:val="00627570"/>
    <w:rsid w:val="00627673"/>
    <w:rsid w:val="006278BB"/>
    <w:rsid w:val="00632294"/>
    <w:rsid w:val="00632FF9"/>
    <w:rsid w:val="006345D4"/>
    <w:rsid w:val="00634A74"/>
    <w:rsid w:val="00635541"/>
    <w:rsid w:val="0063637A"/>
    <w:rsid w:val="00654E88"/>
    <w:rsid w:val="006633A6"/>
    <w:rsid w:val="00673C4E"/>
    <w:rsid w:val="0067420E"/>
    <w:rsid w:val="00677879"/>
    <w:rsid w:val="00677E34"/>
    <w:rsid w:val="006815FD"/>
    <w:rsid w:val="00685567"/>
    <w:rsid w:val="006868F0"/>
    <w:rsid w:val="00687F28"/>
    <w:rsid w:val="00696B7F"/>
    <w:rsid w:val="006A07C4"/>
    <w:rsid w:val="006A2E68"/>
    <w:rsid w:val="006A3EAA"/>
    <w:rsid w:val="006A78CD"/>
    <w:rsid w:val="006B0CC0"/>
    <w:rsid w:val="006B3AB0"/>
    <w:rsid w:val="006B5925"/>
    <w:rsid w:val="006B6135"/>
    <w:rsid w:val="006B6A0D"/>
    <w:rsid w:val="006C01C3"/>
    <w:rsid w:val="006C53D3"/>
    <w:rsid w:val="006D2F41"/>
    <w:rsid w:val="006D45CC"/>
    <w:rsid w:val="006D66B5"/>
    <w:rsid w:val="006E1579"/>
    <w:rsid w:val="006F07B9"/>
    <w:rsid w:val="006F130F"/>
    <w:rsid w:val="006F3F4A"/>
    <w:rsid w:val="006F5D48"/>
    <w:rsid w:val="006F6196"/>
    <w:rsid w:val="006F73AE"/>
    <w:rsid w:val="00704548"/>
    <w:rsid w:val="00706EB7"/>
    <w:rsid w:val="00711B64"/>
    <w:rsid w:val="00712439"/>
    <w:rsid w:val="0071300C"/>
    <w:rsid w:val="00715829"/>
    <w:rsid w:val="007158F9"/>
    <w:rsid w:val="00716E97"/>
    <w:rsid w:val="00722D46"/>
    <w:rsid w:val="00723808"/>
    <w:rsid w:val="00724798"/>
    <w:rsid w:val="007251FF"/>
    <w:rsid w:val="00726102"/>
    <w:rsid w:val="00726734"/>
    <w:rsid w:val="00735FFE"/>
    <w:rsid w:val="00736B46"/>
    <w:rsid w:val="0073779E"/>
    <w:rsid w:val="00740BCB"/>
    <w:rsid w:val="00741D6F"/>
    <w:rsid w:val="00741E52"/>
    <w:rsid w:val="00743CB7"/>
    <w:rsid w:val="007535C0"/>
    <w:rsid w:val="00760324"/>
    <w:rsid w:val="00766A17"/>
    <w:rsid w:val="00767643"/>
    <w:rsid w:val="00775720"/>
    <w:rsid w:val="007815FA"/>
    <w:rsid w:val="00781FEA"/>
    <w:rsid w:val="007872D9"/>
    <w:rsid w:val="00787DD7"/>
    <w:rsid w:val="00787F09"/>
    <w:rsid w:val="00790187"/>
    <w:rsid w:val="00790E11"/>
    <w:rsid w:val="007963DF"/>
    <w:rsid w:val="00797B9A"/>
    <w:rsid w:val="007A4520"/>
    <w:rsid w:val="007A538E"/>
    <w:rsid w:val="007A6FE7"/>
    <w:rsid w:val="007B472D"/>
    <w:rsid w:val="007B4AE6"/>
    <w:rsid w:val="007B5B34"/>
    <w:rsid w:val="007B72E5"/>
    <w:rsid w:val="007C120C"/>
    <w:rsid w:val="007C67BF"/>
    <w:rsid w:val="007C6C4D"/>
    <w:rsid w:val="007D3687"/>
    <w:rsid w:val="007D4538"/>
    <w:rsid w:val="007E424D"/>
    <w:rsid w:val="007E6DD8"/>
    <w:rsid w:val="007E7A70"/>
    <w:rsid w:val="007E7F72"/>
    <w:rsid w:val="0080060A"/>
    <w:rsid w:val="00802079"/>
    <w:rsid w:val="00802276"/>
    <w:rsid w:val="00804181"/>
    <w:rsid w:val="00804E41"/>
    <w:rsid w:val="0080527E"/>
    <w:rsid w:val="00806387"/>
    <w:rsid w:val="0080701D"/>
    <w:rsid w:val="00807A74"/>
    <w:rsid w:val="008145E2"/>
    <w:rsid w:val="00824F05"/>
    <w:rsid w:val="00831E59"/>
    <w:rsid w:val="008338BC"/>
    <w:rsid w:val="00833D4A"/>
    <w:rsid w:val="0083581D"/>
    <w:rsid w:val="00835DB0"/>
    <w:rsid w:val="00835FC4"/>
    <w:rsid w:val="00837D52"/>
    <w:rsid w:val="00842FCE"/>
    <w:rsid w:val="008458F3"/>
    <w:rsid w:val="008476A8"/>
    <w:rsid w:val="00847C22"/>
    <w:rsid w:val="00847DB1"/>
    <w:rsid w:val="00860C7D"/>
    <w:rsid w:val="00864112"/>
    <w:rsid w:val="008642ED"/>
    <w:rsid w:val="0086568D"/>
    <w:rsid w:val="00875D75"/>
    <w:rsid w:val="00882DB6"/>
    <w:rsid w:val="008858F3"/>
    <w:rsid w:val="0088658A"/>
    <w:rsid w:val="008879E3"/>
    <w:rsid w:val="00890A9B"/>
    <w:rsid w:val="00891BB2"/>
    <w:rsid w:val="00892D67"/>
    <w:rsid w:val="00894232"/>
    <w:rsid w:val="008948B6"/>
    <w:rsid w:val="008B7C9A"/>
    <w:rsid w:val="008C15B1"/>
    <w:rsid w:val="008C2C9D"/>
    <w:rsid w:val="008C473D"/>
    <w:rsid w:val="008C7246"/>
    <w:rsid w:val="008D01DB"/>
    <w:rsid w:val="008D0B75"/>
    <w:rsid w:val="008E5CDB"/>
    <w:rsid w:val="008E71FE"/>
    <w:rsid w:val="008F00BD"/>
    <w:rsid w:val="008F5B64"/>
    <w:rsid w:val="008F7086"/>
    <w:rsid w:val="00902416"/>
    <w:rsid w:val="0090511B"/>
    <w:rsid w:val="00906C0A"/>
    <w:rsid w:val="009114CC"/>
    <w:rsid w:val="00911A2D"/>
    <w:rsid w:val="009129C4"/>
    <w:rsid w:val="00913932"/>
    <w:rsid w:val="00915980"/>
    <w:rsid w:val="0091647F"/>
    <w:rsid w:val="009167AD"/>
    <w:rsid w:val="00917607"/>
    <w:rsid w:val="00920B00"/>
    <w:rsid w:val="009237C1"/>
    <w:rsid w:val="00923E12"/>
    <w:rsid w:val="009274A2"/>
    <w:rsid w:val="00934D70"/>
    <w:rsid w:val="009363EE"/>
    <w:rsid w:val="009370FE"/>
    <w:rsid w:val="0093723A"/>
    <w:rsid w:val="00940D27"/>
    <w:rsid w:val="00942D12"/>
    <w:rsid w:val="00945FE6"/>
    <w:rsid w:val="00950176"/>
    <w:rsid w:val="00950FB5"/>
    <w:rsid w:val="009513AC"/>
    <w:rsid w:val="009546B3"/>
    <w:rsid w:val="00957C25"/>
    <w:rsid w:val="0096796D"/>
    <w:rsid w:val="00974CFE"/>
    <w:rsid w:val="009813EA"/>
    <w:rsid w:val="0098238C"/>
    <w:rsid w:val="0098326A"/>
    <w:rsid w:val="009904ED"/>
    <w:rsid w:val="0099229D"/>
    <w:rsid w:val="009935ED"/>
    <w:rsid w:val="00993642"/>
    <w:rsid w:val="00997374"/>
    <w:rsid w:val="009A15F8"/>
    <w:rsid w:val="009A5CD1"/>
    <w:rsid w:val="009B252A"/>
    <w:rsid w:val="009B30D2"/>
    <w:rsid w:val="009B3B9B"/>
    <w:rsid w:val="009B49A2"/>
    <w:rsid w:val="009B6CB3"/>
    <w:rsid w:val="009C4CEC"/>
    <w:rsid w:val="009C54AD"/>
    <w:rsid w:val="009C5A32"/>
    <w:rsid w:val="009C6261"/>
    <w:rsid w:val="009C67B7"/>
    <w:rsid w:val="009C75C1"/>
    <w:rsid w:val="009D0575"/>
    <w:rsid w:val="009D0FBD"/>
    <w:rsid w:val="009D12DE"/>
    <w:rsid w:val="009D1BB3"/>
    <w:rsid w:val="009D498B"/>
    <w:rsid w:val="009D6066"/>
    <w:rsid w:val="009E1E92"/>
    <w:rsid w:val="009E4787"/>
    <w:rsid w:val="009E6D04"/>
    <w:rsid w:val="009F1C82"/>
    <w:rsid w:val="009F390E"/>
    <w:rsid w:val="009F5C3F"/>
    <w:rsid w:val="009F6919"/>
    <w:rsid w:val="009F7090"/>
    <w:rsid w:val="00A01D79"/>
    <w:rsid w:val="00A02553"/>
    <w:rsid w:val="00A031C1"/>
    <w:rsid w:val="00A03BBE"/>
    <w:rsid w:val="00A05944"/>
    <w:rsid w:val="00A14A99"/>
    <w:rsid w:val="00A20D8B"/>
    <w:rsid w:val="00A22594"/>
    <w:rsid w:val="00A229E3"/>
    <w:rsid w:val="00A24F77"/>
    <w:rsid w:val="00A273E1"/>
    <w:rsid w:val="00A27465"/>
    <w:rsid w:val="00A275AE"/>
    <w:rsid w:val="00A3338D"/>
    <w:rsid w:val="00A348FF"/>
    <w:rsid w:val="00A34AEF"/>
    <w:rsid w:val="00A3638E"/>
    <w:rsid w:val="00A42531"/>
    <w:rsid w:val="00A47A47"/>
    <w:rsid w:val="00A51010"/>
    <w:rsid w:val="00A55F81"/>
    <w:rsid w:val="00A5669B"/>
    <w:rsid w:val="00A625ED"/>
    <w:rsid w:val="00A64CD7"/>
    <w:rsid w:val="00A672C0"/>
    <w:rsid w:val="00A679C1"/>
    <w:rsid w:val="00A80C2E"/>
    <w:rsid w:val="00A8131E"/>
    <w:rsid w:val="00A842FF"/>
    <w:rsid w:val="00A855EB"/>
    <w:rsid w:val="00A8725F"/>
    <w:rsid w:val="00A907DA"/>
    <w:rsid w:val="00A91028"/>
    <w:rsid w:val="00A92ED0"/>
    <w:rsid w:val="00A96ED9"/>
    <w:rsid w:val="00AA7E42"/>
    <w:rsid w:val="00AB6FFE"/>
    <w:rsid w:val="00AC08ED"/>
    <w:rsid w:val="00AD13C7"/>
    <w:rsid w:val="00AD5321"/>
    <w:rsid w:val="00AD6859"/>
    <w:rsid w:val="00AD6862"/>
    <w:rsid w:val="00AD68F1"/>
    <w:rsid w:val="00AD6C85"/>
    <w:rsid w:val="00AD7EAD"/>
    <w:rsid w:val="00AE4504"/>
    <w:rsid w:val="00AE753E"/>
    <w:rsid w:val="00AF049E"/>
    <w:rsid w:val="00AF1239"/>
    <w:rsid w:val="00AF15D2"/>
    <w:rsid w:val="00AF1BA9"/>
    <w:rsid w:val="00AF35D9"/>
    <w:rsid w:val="00AF4CAE"/>
    <w:rsid w:val="00AF771E"/>
    <w:rsid w:val="00B01C1C"/>
    <w:rsid w:val="00B12B3F"/>
    <w:rsid w:val="00B137A6"/>
    <w:rsid w:val="00B15660"/>
    <w:rsid w:val="00B17CCC"/>
    <w:rsid w:val="00B20AEF"/>
    <w:rsid w:val="00B22DE4"/>
    <w:rsid w:val="00B25206"/>
    <w:rsid w:val="00B25891"/>
    <w:rsid w:val="00B271A0"/>
    <w:rsid w:val="00B32895"/>
    <w:rsid w:val="00B33EF0"/>
    <w:rsid w:val="00B34166"/>
    <w:rsid w:val="00B34AC5"/>
    <w:rsid w:val="00B3712D"/>
    <w:rsid w:val="00B3752F"/>
    <w:rsid w:val="00B4174F"/>
    <w:rsid w:val="00B42BEA"/>
    <w:rsid w:val="00B451DB"/>
    <w:rsid w:val="00B45300"/>
    <w:rsid w:val="00B5024E"/>
    <w:rsid w:val="00B534BF"/>
    <w:rsid w:val="00B53EBD"/>
    <w:rsid w:val="00B6087E"/>
    <w:rsid w:val="00B64825"/>
    <w:rsid w:val="00B70FED"/>
    <w:rsid w:val="00B72376"/>
    <w:rsid w:val="00B76334"/>
    <w:rsid w:val="00B76BAF"/>
    <w:rsid w:val="00B7735C"/>
    <w:rsid w:val="00B7739B"/>
    <w:rsid w:val="00B805EF"/>
    <w:rsid w:val="00B92448"/>
    <w:rsid w:val="00B93DC4"/>
    <w:rsid w:val="00B93DEC"/>
    <w:rsid w:val="00BA1771"/>
    <w:rsid w:val="00BA246F"/>
    <w:rsid w:val="00BA257E"/>
    <w:rsid w:val="00BA293B"/>
    <w:rsid w:val="00BA4C7A"/>
    <w:rsid w:val="00BA7A92"/>
    <w:rsid w:val="00BB1315"/>
    <w:rsid w:val="00BB22AD"/>
    <w:rsid w:val="00BB33B7"/>
    <w:rsid w:val="00BC1096"/>
    <w:rsid w:val="00BC2C3B"/>
    <w:rsid w:val="00BC485C"/>
    <w:rsid w:val="00BC6F64"/>
    <w:rsid w:val="00BC709A"/>
    <w:rsid w:val="00BD1239"/>
    <w:rsid w:val="00BD40DF"/>
    <w:rsid w:val="00BD4839"/>
    <w:rsid w:val="00BD4A30"/>
    <w:rsid w:val="00BD60BB"/>
    <w:rsid w:val="00BE4122"/>
    <w:rsid w:val="00BE44B9"/>
    <w:rsid w:val="00BE6F02"/>
    <w:rsid w:val="00BF0F40"/>
    <w:rsid w:val="00BF10AD"/>
    <w:rsid w:val="00BF2730"/>
    <w:rsid w:val="00BF2C9F"/>
    <w:rsid w:val="00BF39B2"/>
    <w:rsid w:val="00BF4E73"/>
    <w:rsid w:val="00BF6A31"/>
    <w:rsid w:val="00BF7511"/>
    <w:rsid w:val="00C03CB9"/>
    <w:rsid w:val="00C0452C"/>
    <w:rsid w:val="00C073DD"/>
    <w:rsid w:val="00C1175D"/>
    <w:rsid w:val="00C11B78"/>
    <w:rsid w:val="00C14C21"/>
    <w:rsid w:val="00C15F83"/>
    <w:rsid w:val="00C160FD"/>
    <w:rsid w:val="00C16307"/>
    <w:rsid w:val="00C1664A"/>
    <w:rsid w:val="00C249F0"/>
    <w:rsid w:val="00C27380"/>
    <w:rsid w:val="00C327AB"/>
    <w:rsid w:val="00C32E94"/>
    <w:rsid w:val="00C351B3"/>
    <w:rsid w:val="00C43792"/>
    <w:rsid w:val="00C45FA7"/>
    <w:rsid w:val="00C62527"/>
    <w:rsid w:val="00C639FD"/>
    <w:rsid w:val="00C63E40"/>
    <w:rsid w:val="00C73BFC"/>
    <w:rsid w:val="00C75229"/>
    <w:rsid w:val="00C7768F"/>
    <w:rsid w:val="00C8039B"/>
    <w:rsid w:val="00C80B7E"/>
    <w:rsid w:val="00C81133"/>
    <w:rsid w:val="00C841BB"/>
    <w:rsid w:val="00C92229"/>
    <w:rsid w:val="00C95636"/>
    <w:rsid w:val="00CA0B10"/>
    <w:rsid w:val="00CA1642"/>
    <w:rsid w:val="00CA532E"/>
    <w:rsid w:val="00CA65FE"/>
    <w:rsid w:val="00CA6862"/>
    <w:rsid w:val="00CA6DE3"/>
    <w:rsid w:val="00CA7D31"/>
    <w:rsid w:val="00CB28E3"/>
    <w:rsid w:val="00CB430B"/>
    <w:rsid w:val="00CB61CD"/>
    <w:rsid w:val="00CB64AE"/>
    <w:rsid w:val="00CB70D0"/>
    <w:rsid w:val="00CC0BBD"/>
    <w:rsid w:val="00CC366D"/>
    <w:rsid w:val="00CC373C"/>
    <w:rsid w:val="00CC5AFA"/>
    <w:rsid w:val="00CC71EE"/>
    <w:rsid w:val="00CD2221"/>
    <w:rsid w:val="00CD27B8"/>
    <w:rsid w:val="00CD488D"/>
    <w:rsid w:val="00CE095D"/>
    <w:rsid w:val="00CE4A9D"/>
    <w:rsid w:val="00CF0C6A"/>
    <w:rsid w:val="00CF7FD5"/>
    <w:rsid w:val="00D00339"/>
    <w:rsid w:val="00D00BAE"/>
    <w:rsid w:val="00D01B45"/>
    <w:rsid w:val="00D0584C"/>
    <w:rsid w:val="00D05B99"/>
    <w:rsid w:val="00D1250F"/>
    <w:rsid w:val="00D14425"/>
    <w:rsid w:val="00D144B0"/>
    <w:rsid w:val="00D2364B"/>
    <w:rsid w:val="00D237CC"/>
    <w:rsid w:val="00D35365"/>
    <w:rsid w:val="00D3543F"/>
    <w:rsid w:val="00D35860"/>
    <w:rsid w:val="00D368F8"/>
    <w:rsid w:val="00D369DB"/>
    <w:rsid w:val="00D40BB3"/>
    <w:rsid w:val="00D41000"/>
    <w:rsid w:val="00D43CA5"/>
    <w:rsid w:val="00D4474F"/>
    <w:rsid w:val="00D73B91"/>
    <w:rsid w:val="00D745F1"/>
    <w:rsid w:val="00D76675"/>
    <w:rsid w:val="00D81D22"/>
    <w:rsid w:val="00D840EE"/>
    <w:rsid w:val="00D8659D"/>
    <w:rsid w:val="00D874E4"/>
    <w:rsid w:val="00D91184"/>
    <w:rsid w:val="00D934C5"/>
    <w:rsid w:val="00D93908"/>
    <w:rsid w:val="00D954C6"/>
    <w:rsid w:val="00DA2CE8"/>
    <w:rsid w:val="00DA3706"/>
    <w:rsid w:val="00DA4E3B"/>
    <w:rsid w:val="00DB03A2"/>
    <w:rsid w:val="00DB45DC"/>
    <w:rsid w:val="00DB6E58"/>
    <w:rsid w:val="00DC645D"/>
    <w:rsid w:val="00DD044B"/>
    <w:rsid w:val="00DD5326"/>
    <w:rsid w:val="00DD67A9"/>
    <w:rsid w:val="00DE054C"/>
    <w:rsid w:val="00DE0F6D"/>
    <w:rsid w:val="00DE5418"/>
    <w:rsid w:val="00DE555F"/>
    <w:rsid w:val="00DE5AB7"/>
    <w:rsid w:val="00DE6CC7"/>
    <w:rsid w:val="00DF0672"/>
    <w:rsid w:val="00DF3E59"/>
    <w:rsid w:val="00DF41C9"/>
    <w:rsid w:val="00DF4C7F"/>
    <w:rsid w:val="00DF7644"/>
    <w:rsid w:val="00E008C6"/>
    <w:rsid w:val="00E10E16"/>
    <w:rsid w:val="00E14971"/>
    <w:rsid w:val="00E15B4B"/>
    <w:rsid w:val="00E1605E"/>
    <w:rsid w:val="00E2222F"/>
    <w:rsid w:val="00E22F1A"/>
    <w:rsid w:val="00E237E4"/>
    <w:rsid w:val="00E24171"/>
    <w:rsid w:val="00E2531F"/>
    <w:rsid w:val="00E266B5"/>
    <w:rsid w:val="00E30B67"/>
    <w:rsid w:val="00E32273"/>
    <w:rsid w:val="00E331DB"/>
    <w:rsid w:val="00E3373F"/>
    <w:rsid w:val="00E4209B"/>
    <w:rsid w:val="00E425AF"/>
    <w:rsid w:val="00E42FC6"/>
    <w:rsid w:val="00E443CD"/>
    <w:rsid w:val="00E456B5"/>
    <w:rsid w:val="00E462DF"/>
    <w:rsid w:val="00E5126E"/>
    <w:rsid w:val="00E53A1C"/>
    <w:rsid w:val="00E545D2"/>
    <w:rsid w:val="00E54C0C"/>
    <w:rsid w:val="00E54E10"/>
    <w:rsid w:val="00E555D3"/>
    <w:rsid w:val="00E63C4A"/>
    <w:rsid w:val="00E71AB9"/>
    <w:rsid w:val="00E720E3"/>
    <w:rsid w:val="00E73C58"/>
    <w:rsid w:val="00E74B1A"/>
    <w:rsid w:val="00E80BCD"/>
    <w:rsid w:val="00E90EB9"/>
    <w:rsid w:val="00EA077D"/>
    <w:rsid w:val="00EA1059"/>
    <w:rsid w:val="00EA1141"/>
    <w:rsid w:val="00EA1DFF"/>
    <w:rsid w:val="00EA3E78"/>
    <w:rsid w:val="00EA49C1"/>
    <w:rsid w:val="00EB6806"/>
    <w:rsid w:val="00EC0817"/>
    <w:rsid w:val="00EC0F0B"/>
    <w:rsid w:val="00EC1E48"/>
    <w:rsid w:val="00EC4633"/>
    <w:rsid w:val="00EC5376"/>
    <w:rsid w:val="00EC7B85"/>
    <w:rsid w:val="00ED118A"/>
    <w:rsid w:val="00ED289C"/>
    <w:rsid w:val="00ED4D4B"/>
    <w:rsid w:val="00ED50FD"/>
    <w:rsid w:val="00ED6FCB"/>
    <w:rsid w:val="00EF48C2"/>
    <w:rsid w:val="00EF68C7"/>
    <w:rsid w:val="00EF71F1"/>
    <w:rsid w:val="00EF7B16"/>
    <w:rsid w:val="00F00E46"/>
    <w:rsid w:val="00F054F5"/>
    <w:rsid w:val="00F103D5"/>
    <w:rsid w:val="00F12A40"/>
    <w:rsid w:val="00F131D6"/>
    <w:rsid w:val="00F13BEE"/>
    <w:rsid w:val="00F15326"/>
    <w:rsid w:val="00F162A4"/>
    <w:rsid w:val="00F201A9"/>
    <w:rsid w:val="00F21A01"/>
    <w:rsid w:val="00F21A6D"/>
    <w:rsid w:val="00F22565"/>
    <w:rsid w:val="00F24001"/>
    <w:rsid w:val="00F24B79"/>
    <w:rsid w:val="00F25EE7"/>
    <w:rsid w:val="00F26774"/>
    <w:rsid w:val="00F2789D"/>
    <w:rsid w:val="00F314DC"/>
    <w:rsid w:val="00F3287B"/>
    <w:rsid w:val="00F32A90"/>
    <w:rsid w:val="00F33DA4"/>
    <w:rsid w:val="00F34A97"/>
    <w:rsid w:val="00F360EC"/>
    <w:rsid w:val="00F405E1"/>
    <w:rsid w:val="00F41D00"/>
    <w:rsid w:val="00F433F6"/>
    <w:rsid w:val="00F47D3A"/>
    <w:rsid w:val="00F51EBC"/>
    <w:rsid w:val="00F55620"/>
    <w:rsid w:val="00F56900"/>
    <w:rsid w:val="00F620B0"/>
    <w:rsid w:val="00F63074"/>
    <w:rsid w:val="00F71799"/>
    <w:rsid w:val="00F71D89"/>
    <w:rsid w:val="00F72BB7"/>
    <w:rsid w:val="00F75713"/>
    <w:rsid w:val="00F82F5B"/>
    <w:rsid w:val="00F83BCD"/>
    <w:rsid w:val="00F83BF9"/>
    <w:rsid w:val="00F846B2"/>
    <w:rsid w:val="00F846FC"/>
    <w:rsid w:val="00F84BD5"/>
    <w:rsid w:val="00F86088"/>
    <w:rsid w:val="00F87798"/>
    <w:rsid w:val="00F907FC"/>
    <w:rsid w:val="00F90C13"/>
    <w:rsid w:val="00F90F39"/>
    <w:rsid w:val="00FA2EA9"/>
    <w:rsid w:val="00FA7452"/>
    <w:rsid w:val="00FB0223"/>
    <w:rsid w:val="00FB0A9F"/>
    <w:rsid w:val="00FB118D"/>
    <w:rsid w:val="00FB26C6"/>
    <w:rsid w:val="00FB2FDF"/>
    <w:rsid w:val="00FB31E3"/>
    <w:rsid w:val="00FB3817"/>
    <w:rsid w:val="00FB38A8"/>
    <w:rsid w:val="00FB4BD4"/>
    <w:rsid w:val="00FB4F5D"/>
    <w:rsid w:val="00FC0E77"/>
    <w:rsid w:val="00FC2E5A"/>
    <w:rsid w:val="00FC339C"/>
    <w:rsid w:val="00FC347D"/>
    <w:rsid w:val="00FC3856"/>
    <w:rsid w:val="00FD2CBE"/>
    <w:rsid w:val="00FD4E65"/>
    <w:rsid w:val="00FD5547"/>
    <w:rsid w:val="00FD607F"/>
    <w:rsid w:val="00FD7662"/>
    <w:rsid w:val="00FE0B5B"/>
    <w:rsid w:val="00FE361B"/>
    <w:rsid w:val="00FE5201"/>
    <w:rsid w:val="00FF369B"/>
    <w:rsid w:val="00FF383A"/>
    <w:rsid w:val="00FF4EB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35BA4"/>
  </w:style>
  <w:style w:type="paragraph" w:styleId="Nagwek1">
    <w:name w:val="heading 1"/>
    <w:basedOn w:val="Normalny"/>
    <w:next w:val="Normalny"/>
    <w:link w:val="Nagwek1Znak"/>
    <w:uiPriority w:val="9"/>
    <w:qFormat/>
    <w:rsid w:val="004940BA"/>
    <w:pPr>
      <w:keepNext/>
      <w:keepLines/>
      <w:spacing w:before="400" w:after="120"/>
      <w:outlineLvl w:val="0"/>
    </w:pPr>
    <w:rPr>
      <w:rFonts w:eastAsia="Times New Roman"/>
      <w:sz w:val="40"/>
      <w:szCs w:val="40"/>
    </w:rPr>
  </w:style>
  <w:style w:type="paragraph" w:styleId="Nagwek2">
    <w:name w:val="heading 2"/>
    <w:basedOn w:val="normal"/>
    <w:next w:val="normal"/>
    <w:rsid w:val="000D5356"/>
    <w:pPr>
      <w:keepNext/>
      <w:keepLines/>
      <w:spacing w:before="360" w:after="80"/>
      <w:outlineLvl w:val="1"/>
    </w:pPr>
    <w:rPr>
      <w:b/>
      <w:sz w:val="36"/>
      <w:szCs w:val="36"/>
    </w:rPr>
  </w:style>
  <w:style w:type="paragraph" w:styleId="Nagwek3">
    <w:name w:val="heading 3"/>
    <w:basedOn w:val="normal"/>
    <w:next w:val="normal"/>
    <w:rsid w:val="000D5356"/>
    <w:pPr>
      <w:keepNext/>
      <w:keepLines/>
      <w:spacing w:before="280" w:after="80"/>
      <w:outlineLvl w:val="2"/>
    </w:pPr>
    <w:rPr>
      <w:b/>
      <w:sz w:val="28"/>
      <w:szCs w:val="28"/>
    </w:rPr>
  </w:style>
  <w:style w:type="paragraph" w:styleId="Nagwek4">
    <w:name w:val="heading 4"/>
    <w:basedOn w:val="normal"/>
    <w:next w:val="normal"/>
    <w:rsid w:val="000D5356"/>
    <w:pPr>
      <w:keepNext/>
      <w:keepLines/>
      <w:spacing w:before="240" w:after="40"/>
      <w:outlineLvl w:val="3"/>
    </w:pPr>
    <w:rPr>
      <w:b/>
      <w:sz w:val="24"/>
      <w:szCs w:val="24"/>
    </w:rPr>
  </w:style>
  <w:style w:type="paragraph" w:styleId="Nagwek5">
    <w:name w:val="heading 5"/>
    <w:basedOn w:val="normal"/>
    <w:next w:val="normal"/>
    <w:rsid w:val="000D5356"/>
    <w:pPr>
      <w:keepNext/>
      <w:keepLines/>
      <w:spacing w:before="220" w:after="40"/>
      <w:outlineLvl w:val="4"/>
    </w:pPr>
    <w:rPr>
      <w:b/>
    </w:rPr>
  </w:style>
  <w:style w:type="paragraph" w:styleId="Nagwek6">
    <w:name w:val="heading 6"/>
    <w:basedOn w:val="normal"/>
    <w:next w:val="normal"/>
    <w:rsid w:val="000D5356"/>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ormal0">
    <w:name w:val="normal"/>
    <w:rsid w:val="000D5356"/>
  </w:style>
  <w:style w:type="table" w:customStyle="1" w:styleId="TableNormal">
    <w:name w:val="Table Normal"/>
    <w:rsid w:val="000D5356"/>
    <w:tblPr>
      <w:tblCellMar>
        <w:top w:w="0" w:type="dxa"/>
        <w:left w:w="0" w:type="dxa"/>
        <w:bottom w:w="0" w:type="dxa"/>
        <w:right w:w="0" w:type="dxa"/>
      </w:tblCellMar>
    </w:tblPr>
  </w:style>
  <w:style w:type="paragraph" w:styleId="Tytu">
    <w:name w:val="Title"/>
    <w:basedOn w:val="normal"/>
    <w:next w:val="normal"/>
    <w:rsid w:val="000D5356"/>
    <w:pPr>
      <w:keepNext/>
      <w:keepLines/>
      <w:spacing w:before="480" w:after="120"/>
    </w:pPr>
    <w:rPr>
      <w:b/>
      <w:sz w:val="72"/>
      <w:szCs w:val="72"/>
    </w:rPr>
  </w:style>
  <w:style w:type="paragraph" w:customStyle="1" w:styleId="normal1">
    <w:name w:val="normal"/>
    <w:rsid w:val="000D5356"/>
  </w:style>
  <w:style w:type="table" w:customStyle="1" w:styleId="TableNormal0">
    <w:name w:val="Table Normal"/>
    <w:rsid w:val="000D5356"/>
    <w:tblPr>
      <w:tblCellMar>
        <w:top w:w="0" w:type="dxa"/>
        <w:left w:w="0" w:type="dxa"/>
        <w:bottom w:w="0" w:type="dxa"/>
        <w:right w:w="0" w:type="dxa"/>
      </w:tblCellMar>
    </w:tblPr>
  </w:style>
  <w:style w:type="paragraph" w:customStyle="1" w:styleId="normal2">
    <w:name w:val="normal"/>
    <w:rsid w:val="000D5356"/>
  </w:style>
  <w:style w:type="table" w:customStyle="1" w:styleId="TableNormal1">
    <w:name w:val="Table Normal"/>
    <w:rsid w:val="000D5356"/>
    <w:tblPr>
      <w:tblCellMar>
        <w:top w:w="0" w:type="dxa"/>
        <w:left w:w="0" w:type="dxa"/>
        <w:bottom w:w="0" w:type="dxa"/>
        <w:right w:w="0" w:type="dxa"/>
      </w:tblCellMar>
    </w:tblPr>
  </w:style>
  <w:style w:type="paragraph" w:customStyle="1" w:styleId="normal3">
    <w:name w:val="normal"/>
    <w:rsid w:val="000D5356"/>
  </w:style>
  <w:style w:type="table" w:customStyle="1" w:styleId="TableNormal2">
    <w:name w:val="Table Normal"/>
    <w:rsid w:val="000D5356"/>
    <w:tblPr>
      <w:tblCellMar>
        <w:top w:w="0" w:type="dxa"/>
        <w:left w:w="0" w:type="dxa"/>
        <w:bottom w:w="0" w:type="dxa"/>
        <w:right w:w="0" w:type="dxa"/>
      </w:tblCellMar>
    </w:tblPr>
  </w:style>
  <w:style w:type="paragraph" w:customStyle="1" w:styleId="normal4">
    <w:name w:val="normal"/>
    <w:rsid w:val="000D5356"/>
  </w:style>
  <w:style w:type="table" w:customStyle="1" w:styleId="TableNormal3">
    <w:name w:val="Table Normal"/>
    <w:rsid w:val="000D5356"/>
    <w:tblPr>
      <w:tblCellMar>
        <w:top w:w="0" w:type="dxa"/>
        <w:left w:w="0" w:type="dxa"/>
        <w:bottom w:w="0" w:type="dxa"/>
        <w:right w:w="0" w:type="dxa"/>
      </w:tblCellMar>
    </w:tblPr>
  </w:style>
  <w:style w:type="paragraph" w:customStyle="1" w:styleId="normal5">
    <w:name w:val="normal"/>
    <w:rsid w:val="000D5356"/>
  </w:style>
  <w:style w:type="table" w:customStyle="1" w:styleId="TableNormal4">
    <w:name w:val="Table Normal"/>
    <w:rsid w:val="000D5356"/>
    <w:tblPr>
      <w:tblCellMar>
        <w:top w:w="0" w:type="dxa"/>
        <w:left w:w="0" w:type="dxa"/>
        <w:bottom w:w="0" w:type="dxa"/>
        <w:right w:w="0" w:type="dxa"/>
      </w:tblCellMar>
    </w:tblPr>
  </w:style>
  <w:style w:type="paragraph" w:customStyle="1" w:styleId="normal6">
    <w:name w:val="normal"/>
    <w:rsid w:val="000D5356"/>
  </w:style>
  <w:style w:type="table" w:customStyle="1" w:styleId="TableNormal5">
    <w:name w:val="Table Normal"/>
    <w:rsid w:val="000D5356"/>
    <w:tblPr>
      <w:tblCellMar>
        <w:top w:w="0" w:type="dxa"/>
        <w:left w:w="0" w:type="dxa"/>
        <w:bottom w:w="0" w:type="dxa"/>
        <w:right w:w="0" w:type="dxa"/>
      </w:tblCellMar>
    </w:tblPr>
  </w:style>
  <w:style w:type="paragraph" w:customStyle="1" w:styleId="normal">
    <w:name w:val="normal"/>
    <w:rsid w:val="000D5356"/>
  </w:style>
  <w:style w:type="table" w:customStyle="1" w:styleId="TableNormal6">
    <w:name w:val="Table Normal"/>
    <w:rsid w:val="000D5356"/>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4940BA"/>
    <w:rPr>
      <w:rFonts w:ascii="Arial" w:eastAsia="Times New Roman" w:hAnsi="Arial" w:cs="Arial"/>
      <w:sz w:val="40"/>
      <w:szCs w:val="40"/>
      <w:lang w:val="en-GB" w:eastAsia="pl-PL"/>
    </w:rPr>
  </w:style>
  <w:style w:type="character" w:styleId="Hipercze">
    <w:name w:val="Hyperlink"/>
    <w:basedOn w:val="Domylnaczcionkaakapitu"/>
    <w:uiPriority w:val="99"/>
    <w:semiHidden/>
    <w:unhideWhenUsed/>
    <w:rsid w:val="004940BA"/>
    <w:rPr>
      <w:color w:val="0000FF"/>
      <w:u w:val="single"/>
    </w:rPr>
  </w:style>
  <w:style w:type="character" w:styleId="Odwoaniedokomentarza">
    <w:name w:val="annotation reference"/>
    <w:basedOn w:val="Domylnaczcionkaakapitu"/>
    <w:uiPriority w:val="99"/>
    <w:semiHidden/>
    <w:unhideWhenUsed/>
    <w:rsid w:val="004940BA"/>
    <w:rPr>
      <w:sz w:val="16"/>
      <w:szCs w:val="16"/>
    </w:rPr>
  </w:style>
  <w:style w:type="paragraph" w:styleId="Tekstdymka">
    <w:name w:val="Balloon Text"/>
    <w:basedOn w:val="Normalny"/>
    <w:link w:val="TekstdymkaZnak"/>
    <w:uiPriority w:val="99"/>
    <w:semiHidden/>
    <w:unhideWhenUsed/>
    <w:rsid w:val="004940BA"/>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940BA"/>
    <w:rPr>
      <w:rFonts w:ascii="Segoe UI" w:eastAsia="Arial" w:hAnsi="Segoe UI" w:cs="Segoe UI"/>
      <w:sz w:val="18"/>
      <w:szCs w:val="18"/>
      <w:lang w:val="en-GB" w:eastAsia="pl-PL"/>
    </w:rPr>
  </w:style>
  <w:style w:type="paragraph" w:styleId="Tekstkomentarza">
    <w:name w:val="annotation text"/>
    <w:basedOn w:val="Normalny"/>
    <w:link w:val="TekstkomentarzaZnak"/>
    <w:uiPriority w:val="99"/>
    <w:semiHidden/>
    <w:unhideWhenUsed/>
    <w:rsid w:val="000D535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D5356"/>
    <w:rPr>
      <w:rFonts w:ascii="Arial" w:eastAsia="Arial" w:hAnsi="Arial" w:cs="Arial"/>
      <w:sz w:val="20"/>
      <w:szCs w:val="20"/>
      <w:lang w:val="en-GB" w:eastAsia="pl-PL"/>
    </w:rPr>
  </w:style>
  <w:style w:type="paragraph" w:styleId="Podtytu">
    <w:name w:val="Subtitle"/>
    <w:basedOn w:val="normal"/>
    <w:next w:val="normal"/>
    <w:rsid w:val="000D5356"/>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Akapitzlist">
    <w:name w:val="List Paragraph"/>
    <w:basedOn w:val="Normalny"/>
    <w:uiPriority w:val="34"/>
    <w:qFormat/>
    <w:rsid w:val="00125D81"/>
    <w:pPr>
      <w:ind w:left="720"/>
      <w:contextualSpacing/>
    </w:pPr>
  </w:style>
  <w:style w:type="paragraph" w:styleId="Tematkomentarza">
    <w:name w:val="annotation subject"/>
    <w:basedOn w:val="Tekstkomentarza"/>
    <w:next w:val="Tekstkomentarza"/>
    <w:link w:val="TematkomentarzaZnak"/>
    <w:uiPriority w:val="99"/>
    <w:semiHidden/>
    <w:unhideWhenUsed/>
    <w:rsid w:val="004A27F1"/>
    <w:rPr>
      <w:b/>
      <w:bCs/>
    </w:rPr>
  </w:style>
  <w:style w:type="character" w:customStyle="1" w:styleId="TematkomentarzaZnak">
    <w:name w:val="Temat komentarza Znak"/>
    <w:basedOn w:val="TekstkomentarzaZnak"/>
    <w:link w:val="Tematkomentarza"/>
    <w:uiPriority w:val="99"/>
    <w:semiHidden/>
    <w:rsid w:val="004A27F1"/>
    <w:rPr>
      <w:b/>
      <w:bCs/>
    </w:rPr>
  </w:style>
  <w:style w:type="paragraph" w:styleId="Nagwek">
    <w:name w:val="header"/>
    <w:basedOn w:val="Normalny"/>
    <w:link w:val="NagwekZnak"/>
    <w:uiPriority w:val="99"/>
    <w:semiHidden/>
    <w:unhideWhenUsed/>
    <w:rsid w:val="002865C1"/>
    <w:pPr>
      <w:tabs>
        <w:tab w:val="center" w:pos="4536"/>
        <w:tab w:val="right" w:pos="9072"/>
      </w:tabs>
      <w:spacing w:line="240" w:lineRule="auto"/>
    </w:pPr>
  </w:style>
  <w:style w:type="character" w:customStyle="1" w:styleId="NagwekZnak">
    <w:name w:val="Nagłówek Znak"/>
    <w:basedOn w:val="Domylnaczcionkaakapitu"/>
    <w:link w:val="Nagwek"/>
    <w:uiPriority w:val="99"/>
    <w:semiHidden/>
    <w:rsid w:val="002865C1"/>
  </w:style>
  <w:style w:type="paragraph" w:styleId="Stopka">
    <w:name w:val="footer"/>
    <w:basedOn w:val="Normalny"/>
    <w:link w:val="StopkaZnak"/>
    <w:uiPriority w:val="99"/>
    <w:semiHidden/>
    <w:unhideWhenUsed/>
    <w:rsid w:val="002865C1"/>
    <w:pPr>
      <w:tabs>
        <w:tab w:val="center" w:pos="4536"/>
        <w:tab w:val="right" w:pos="9072"/>
      </w:tabs>
      <w:spacing w:line="240" w:lineRule="auto"/>
    </w:pPr>
  </w:style>
  <w:style w:type="character" w:customStyle="1" w:styleId="StopkaZnak">
    <w:name w:val="Stopka Znak"/>
    <w:basedOn w:val="Domylnaczcionkaakapitu"/>
    <w:link w:val="Stopka"/>
    <w:uiPriority w:val="99"/>
    <w:semiHidden/>
    <w:rsid w:val="002865C1"/>
  </w:style>
  <w:style w:type="paragraph" w:styleId="Tekstprzypisudolnego">
    <w:name w:val="footnote text"/>
    <w:basedOn w:val="Normalny"/>
    <w:link w:val="TekstprzypisudolnegoZnak"/>
    <w:uiPriority w:val="99"/>
    <w:semiHidden/>
    <w:unhideWhenUsed/>
    <w:rsid w:val="00F41D00"/>
    <w:pPr>
      <w:spacing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41D00"/>
    <w:rPr>
      <w:sz w:val="20"/>
      <w:szCs w:val="20"/>
    </w:rPr>
  </w:style>
  <w:style w:type="character" w:styleId="Odwoanieprzypisudolnego">
    <w:name w:val="footnote reference"/>
    <w:basedOn w:val="Domylnaczcionkaakapitu"/>
    <w:uiPriority w:val="99"/>
    <w:semiHidden/>
    <w:unhideWhenUsed/>
    <w:rsid w:val="00F41D00"/>
    <w:rPr>
      <w:vertAlign w:val="superscript"/>
    </w:rPr>
  </w:style>
</w:styles>
</file>

<file path=word/webSettings.xml><?xml version="1.0" encoding="utf-8"?>
<w:webSettings xmlns:r="http://schemas.openxmlformats.org/officeDocument/2006/relationships" xmlns:w="http://schemas.openxmlformats.org/wordprocessingml/2006/main">
  <w:divs>
    <w:div w:id="39987469">
      <w:bodyDiv w:val="1"/>
      <w:marLeft w:val="0"/>
      <w:marRight w:val="0"/>
      <w:marTop w:val="0"/>
      <w:marBottom w:val="0"/>
      <w:divBdr>
        <w:top w:val="none" w:sz="0" w:space="0" w:color="auto"/>
        <w:left w:val="none" w:sz="0" w:space="0" w:color="auto"/>
        <w:bottom w:val="none" w:sz="0" w:space="0" w:color="auto"/>
        <w:right w:val="none" w:sz="0" w:space="0" w:color="auto"/>
      </w:divBdr>
    </w:div>
    <w:div w:id="20672187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header" Target="header3.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r38cDwN1kOSz1NPC9IhfLpo0pRQ==">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</go:docsCustomData>
</go:gDocsCustomXmlDataStorage>
</file>

<file path=customXml/item2.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5C3788D-37BD-41AB-9083-2B37EE89A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1367</TotalTime>
  <Pages>21</Pages>
  <Words>6434</Words>
  <Characters>38606</Characters>
  <Application>Microsoft Office Word</Application>
  <DocSecurity>0</DocSecurity>
  <Lines>321</Lines>
  <Paragraphs>89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Marcin Gerwin</cp:lastModifiedBy>
  <cp:revision>1279</cp:revision>
  <dcterms:created xsi:type="dcterms:W3CDTF">2020-11-17T11:32:00Z</dcterms:created>
  <dcterms:modified xsi:type="dcterms:W3CDTF">2024-04-06T17:38:00Z</dcterms:modified>
</cp:coreProperties>
</file>